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6E919" w14:textId="51295FAE" w:rsidR="00A659BE" w:rsidRPr="00A659BE" w:rsidRDefault="00A659BE" w:rsidP="00DD73E1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bookmarkStart w:id="0" w:name="_Toc65758835"/>
      <w:bookmarkStart w:id="1" w:name="_Toc180564631"/>
      <w:r w:rsidRPr="00A659BE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1 do SWZ</w:t>
      </w:r>
      <w:bookmarkEnd w:id="0"/>
      <w:bookmarkEnd w:id="1"/>
    </w:p>
    <w:p w14:paraId="37391B61" w14:textId="77777777" w:rsidR="00A659BE" w:rsidRPr="00A659BE" w:rsidRDefault="00A659BE" w:rsidP="00A659B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531247313"/>
    </w:p>
    <w:p w14:paraId="24DC3407" w14:textId="77777777" w:rsidR="00A659BE" w:rsidRPr="00A659BE" w:rsidRDefault="00A659BE" w:rsidP="00A659BE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EC4B794" w14:textId="77777777" w:rsidR="00A659BE" w:rsidRPr="00A659BE" w:rsidRDefault="00A659BE" w:rsidP="00A659BE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A659BE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BC363BC" w14:textId="77777777" w:rsidR="00A659BE" w:rsidRPr="00F30773" w:rsidRDefault="00A659BE" w:rsidP="00A659BE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30773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30773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14:ligatures w14:val="none"/>
        </w:rPr>
        <w:t>nie jest rezydentem</w:t>
      </w:r>
      <w:r w:rsidRPr="00F30773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21D5FB44" w14:textId="77777777" w:rsidR="00A659BE" w:rsidRPr="00A659BE" w:rsidRDefault="00A659BE" w:rsidP="00A659BE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9151C9F" w14:textId="77777777" w:rsidR="00A659BE" w:rsidRPr="00A659BE" w:rsidRDefault="00A659BE" w:rsidP="00A659BE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.…</w:t>
      </w:r>
      <w:proofErr w:type="gramStart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29F7CD17" w14:textId="77777777" w:rsidR="00A659BE" w:rsidRPr="00A659BE" w:rsidRDefault="00A659BE" w:rsidP="00A659BE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A659B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A659BE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2283B037" w14:textId="77777777" w:rsidR="00A659BE" w:rsidRPr="00A659BE" w:rsidRDefault="00A659BE" w:rsidP="00A659BE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310C050C" w14:textId="77777777" w:rsidR="00A659BE" w:rsidRPr="00A659BE" w:rsidRDefault="00A659BE" w:rsidP="00A659BE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</w:t>
      </w:r>
      <w:proofErr w:type="gramStart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że  …</w:t>
      </w:r>
      <w:proofErr w:type="gramEnd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</w:t>
      </w:r>
      <w:proofErr w:type="gramStart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……………</w:t>
      </w:r>
      <w:proofErr w:type="gramStart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352A79BF" w14:textId="77777777" w:rsidR="00A659BE" w:rsidRPr="00A659BE" w:rsidRDefault="00A659BE" w:rsidP="00A659BE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A659BE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A659BE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A659BE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398D6CCE" w14:textId="77777777" w:rsidR="00A659BE" w:rsidRPr="00A659BE" w:rsidRDefault="00A659BE" w:rsidP="00A659BE">
      <w:pPr>
        <w:numPr>
          <w:ilvl w:val="2"/>
          <w:numId w:val="1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0193DB34" w14:textId="77777777" w:rsidR="00A659BE" w:rsidRPr="00A659BE" w:rsidRDefault="00A659BE" w:rsidP="00A659BE">
      <w:pPr>
        <w:numPr>
          <w:ilvl w:val="1"/>
          <w:numId w:val="14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A659BE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04D0E7E" w14:textId="77777777" w:rsidR="00A659BE" w:rsidRPr="00A659BE" w:rsidRDefault="00A659BE" w:rsidP="00A659BE">
      <w:pPr>
        <w:numPr>
          <w:ilvl w:val="1"/>
          <w:numId w:val="14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4731BEE2" w14:textId="77777777" w:rsidR="00A659BE" w:rsidRPr="00A659BE" w:rsidRDefault="00A659BE" w:rsidP="00A659BE">
      <w:pPr>
        <w:numPr>
          <w:ilvl w:val="1"/>
          <w:numId w:val="14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5A74B18A" w14:textId="77777777" w:rsidR="00A659BE" w:rsidRPr="00A659BE" w:rsidRDefault="00A659BE" w:rsidP="00A659BE">
      <w:pPr>
        <w:numPr>
          <w:ilvl w:val="2"/>
          <w:numId w:val="1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49CBDD97" w14:textId="77777777" w:rsidR="00A659BE" w:rsidRPr="00A659BE" w:rsidRDefault="00A659BE" w:rsidP="00A659BE">
      <w:pPr>
        <w:numPr>
          <w:ilvl w:val="2"/>
          <w:numId w:val="1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2D00B742" w14:textId="77777777" w:rsidR="00A659BE" w:rsidRPr="00A659BE" w:rsidRDefault="00A659BE" w:rsidP="00A659BE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0F832ACF" w14:textId="77777777" w:rsidR="00A659BE" w:rsidRPr="00A659BE" w:rsidRDefault="00A659BE" w:rsidP="00A659BE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bookmarkEnd w:id="2"/>
    <w:p w14:paraId="360DF3C8" w14:textId="77777777" w:rsidR="00A659BE" w:rsidRPr="00A659BE" w:rsidRDefault="00A659BE" w:rsidP="00A659BE">
      <w:pPr>
        <w:spacing w:after="0" w:line="240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A659B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(</w:t>
      </w:r>
      <w:r w:rsidRPr="00A659BE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podpis upełnomocnionego przedstawiciela</w:t>
      </w:r>
      <w:r w:rsidRPr="00A659BE">
        <w:rPr>
          <w:rFonts w:ascii="Arial" w:eastAsia="Times New Roman" w:hAnsi="Arial" w:cs="Times New Roman"/>
          <w:kern w:val="0"/>
          <w:sz w:val="16"/>
          <w:szCs w:val="24"/>
          <w:lang w:eastAsia="pl-PL"/>
          <w14:ligatures w14:val="none"/>
        </w:rPr>
        <w:t xml:space="preserve"> Wykonawcy</w:t>
      </w:r>
      <w:r w:rsidRPr="00A659BE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/Wykonawców)</w:t>
      </w:r>
    </w:p>
    <w:p w14:paraId="504E1C6B" w14:textId="77777777" w:rsidR="00A659BE" w:rsidRPr="00A659BE" w:rsidRDefault="00A659BE" w:rsidP="00A659BE">
      <w:pPr>
        <w:spacing w:after="0" w:line="240" w:lineRule="auto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A659BE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br w:type="page"/>
      </w:r>
    </w:p>
    <w:p w14:paraId="5FA509C3" w14:textId="77777777" w:rsidR="00A659BE" w:rsidRPr="00A659BE" w:rsidRDefault="00A659BE" w:rsidP="00A659BE">
      <w:pPr>
        <w:keepNext/>
        <w:spacing w:after="0" w:line="240" w:lineRule="auto"/>
        <w:jc w:val="right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sectPr w:rsidR="00A659BE" w:rsidRPr="00A659BE" w:rsidSect="00777917">
          <w:footerReference w:type="even" r:id="rId7"/>
          <w:footerReference w:type="default" r:id="rId8"/>
          <w:footerReference w:type="first" r:id="rId9"/>
          <w:pgSz w:w="11906" w:h="16838"/>
          <w:pgMar w:top="1135" w:right="1417" w:bottom="284" w:left="1080" w:header="708" w:footer="708" w:gutter="0"/>
          <w:cols w:space="708"/>
          <w:docGrid w:linePitch="360"/>
        </w:sectPr>
      </w:pPr>
    </w:p>
    <w:p w14:paraId="3740614D" w14:textId="77777777" w:rsidR="00A659BE" w:rsidRPr="00A659BE" w:rsidRDefault="00A659BE" w:rsidP="00A659BE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3BE1A66F" w14:textId="77777777" w:rsidR="00A659BE" w:rsidRPr="00A659BE" w:rsidRDefault="00A659BE" w:rsidP="00A659B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3" w:name="_Toc180564633"/>
      <w:r w:rsidRPr="00A659BE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3 do SWZ</w:t>
      </w:r>
      <w:bookmarkEnd w:id="3"/>
    </w:p>
    <w:p w14:paraId="5ABAB389" w14:textId="77777777" w:rsidR="00A659BE" w:rsidRPr="00A659BE" w:rsidRDefault="00A659BE" w:rsidP="00A659BE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478665FC" w14:textId="77777777" w:rsidR="00A659BE" w:rsidRDefault="00A659BE" w:rsidP="009D78A2">
      <w:pPr>
        <w:spacing w:after="0" w:line="240" w:lineRule="auto"/>
        <w:ind w:left="1843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A659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Dane Wykonawcy: </w:t>
      </w:r>
    </w:p>
    <w:p w14:paraId="06754F9F" w14:textId="77777777" w:rsidR="00D77D3B" w:rsidRPr="00A659BE" w:rsidRDefault="00D77D3B" w:rsidP="000B68C0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1AC5495F" w14:textId="0BBF54D9" w:rsidR="00B87C33" w:rsidRDefault="00D77D3B" w:rsidP="000B68C0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N</w:t>
      </w:r>
      <w:r w:rsidR="00A659BE"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azwa</w:t>
      </w:r>
      <w:r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:</w:t>
      </w:r>
      <w:r w:rsidR="00FE3F9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 </w:t>
      </w:r>
      <w:r w:rsidR="00A659BE"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………………………………………………….........</w:t>
      </w:r>
      <w:r w:rsidR="00B33EBC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.</w:t>
      </w:r>
    </w:p>
    <w:p w14:paraId="0A035EE0" w14:textId="295600A8" w:rsidR="00A659BE" w:rsidRPr="00A659BE" w:rsidRDefault="00D77D3B" w:rsidP="000B68C0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A</w:t>
      </w:r>
      <w:r w:rsidR="00A659BE"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dres</w:t>
      </w:r>
      <w:r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: </w:t>
      </w:r>
      <w:r w:rsidR="00A659BE"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…………………………………………………………</w:t>
      </w:r>
      <w:r w:rsidR="00B33EBC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.</w:t>
      </w:r>
    </w:p>
    <w:p w14:paraId="3E5B612F" w14:textId="0B25BD90" w:rsidR="00A659BE" w:rsidRPr="00A659BE" w:rsidRDefault="00A659BE" w:rsidP="000B68C0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proofErr w:type="gramStart"/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tel</w:t>
      </w:r>
      <w:r w:rsidR="00D77D3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.: </w:t>
      </w:r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..</w:t>
      </w:r>
      <w:proofErr w:type="gramEnd"/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…………</w:t>
      </w:r>
      <w:proofErr w:type="gramStart"/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…….</w:t>
      </w:r>
      <w:proofErr w:type="gramEnd"/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…………….......................................... </w:t>
      </w:r>
    </w:p>
    <w:p w14:paraId="52AC2F8D" w14:textId="41E5FBBA" w:rsidR="00A659BE" w:rsidRPr="00A659BE" w:rsidRDefault="00A659BE" w:rsidP="000B68C0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e</w:t>
      </w:r>
      <w:r w:rsidR="00D77D3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-</w:t>
      </w:r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mail</w:t>
      </w:r>
      <w:r w:rsidR="00D77D3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: </w:t>
      </w:r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………………………………………………………….</w:t>
      </w:r>
    </w:p>
    <w:p w14:paraId="32A90825" w14:textId="26E9FD7D" w:rsidR="00A659BE" w:rsidRPr="00A659BE" w:rsidRDefault="00A659BE" w:rsidP="000B68C0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NIP</w:t>
      </w:r>
      <w:r w:rsidR="00D77D3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: </w:t>
      </w:r>
      <w:r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……………………………………………………………</w:t>
      </w:r>
      <w:r w:rsidR="00D77D3B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.</w:t>
      </w:r>
    </w:p>
    <w:p w14:paraId="19AA37B4" w14:textId="53022183" w:rsidR="00A659BE" w:rsidRPr="00A659BE" w:rsidRDefault="00D77D3B" w:rsidP="000B68C0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REGON: </w:t>
      </w:r>
      <w:r w:rsidR="00A659BE"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…………………………………………………</w:t>
      </w:r>
      <w:proofErr w:type="gramStart"/>
      <w:r w:rsidR="00A659BE"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…….</w:t>
      </w:r>
      <w:proofErr w:type="gramEnd"/>
      <w:r w:rsidR="00A659BE" w:rsidRPr="00A659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.</w:t>
      </w:r>
    </w:p>
    <w:p w14:paraId="3227BA13" w14:textId="77777777" w:rsidR="00A659BE" w:rsidRPr="00A659BE" w:rsidRDefault="00A659BE" w:rsidP="00A659BE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13F0F42B" w14:textId="77777777" w:rsidR="000B68C0" w:rsidRDefault="000B68C0" w:rsidP="00A659BE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91A41E5" w14:textId="06E4D5F6" w:rsidR="00A659BE" w:rsidRDefault="00A659BE" w:rsidP="00A659BE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659BE">
        <w:rPr>
          <w:rFonts w:ascii="Arial" w:eastAsia="Times New Roman" w:hAnsi="Arial" w:cs="Arial"/>
          <w:b/>
          <w:kern w:val="0"/>
          <w:lang w:eastAsia="pl-PL"/>
          <w14:ligatures w14:val="none"/>
        </w:rPr>
        <w:t>Formularz wyceny</w:t>
      </w:r>
    </w:p>
    <w:p w14:paraId="40E93C7C" w14:textId="77777777" w:rsidR="004C5507" w:rsidRDefault="004C5507" w:rsidP="00A659BE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ADC9405" w14:textId="0760679C" w:rsidR="001009ED" w:rsidRDefault="001009ED" w:rsidP="004C5507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Times New Roman" w:hAnsi="Arial" w:cs="Arial"/>
          <w:b/>
          <w:bCs/>
          <w:color w:val="000000"/>
        </w:rPr>
      </w:pPr>
      <w:r w:rsidRPr="001009ED">
        <w:rPr>
          <w:rFonts w:ascii="Arial" w:eastAsia="Times New Roman" w:hAnsi="Arial" w:cs="Arial"/>
          <w:b/>
          <w:bCs/>
          <w:color w:val="000000"/>
        </w:rPr>
        <w:t xml:space="preserve">RZ4/025/26 KPO - Dostawa konstrukcji stalowych do sieci elektroenergetycznych </w:t>
      </w:r>
      <w:proofErr w:type="spellStart"/>
      <w:r w:rsidRPr="001009ED">
        <w:rPr>
          <w:rFonts w:ascii="Arial" w:eastAsia="Times New Roman" w:hAnsi="Arial" w:cs="Arial"/>
          <w:b/>
          <w:bCs/>
          <w:color w:val="000000"/>
        </w:rPr>
        <w:t>nN</w:t>
      </w:r>
      <w:proofErr w:type="spellEnd"/>
      <w:r w:rsidRPr="001009ED">
        <w:rPr>
          <w:rFonts w:ascii="Arial" w:eastAsia="Times New Roman" w:hAnsi="Arial" w:cs="Arial"/>
          <w:b/>
          <w:bCs/>
          <w:color w:val="000000"/>
        </w:rPr>
        <w:t xml:space="preserve"> i SN dla TAURON Dystrybucja S.A. Oddział w Wałbrzychu</w:t>
      </w:r>
    </w:p>
    <w:p w14:paraId="0C4E68A8" w14:textId="77777777" w:rsidR="004C5507" w:rsidRDefault="004C5507" w:rsidP="00A659BE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6026606" w14:textId="77777777" w:rsidR="004C5507" w:rsidRPr="000B68C0" w:rsidRDefault="004C5507" w:rsidP="004C5507">
      <w:pPr>
        <w:numPr>
          <w:ilvl w:val="0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0B68C0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Wymagania jakościowe i ilościowe: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2020"/>
        <w:gridCol w:w="4820"/>
        <w:gridCol w:w="567"/>
        <w:gridCol w:w="1134"/>
        <w:gridCol w:w="1134"/>
        <w:gridCol w:w="1275"/>
        <w:gridCol w:w="2977"/>
      </w:tblGrid>
      <w:tr w:rsidR="001009ED" w:rsidRPr="001009ED" w14:paraId="47B85858" w14:textId="77777777" w:rsidTr="001009ED">
        <w:trPr>
          <w:trHeight w:val="315"/>
          <w:tblHeader/>
        </w:trPr>
        <w:tc>
          <w:tcPr>
            <w:tcW w:w="385" w:type="dxa"/>
            <w:noWrap/>
            <w:vAlign w:val="center"/>
            <w:hideMark/>
          </w:tcPr>
          <w:p w14:paraId="19A8E71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14:paraId="7FB5A5C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4820" w:type="dxa"/>
            <w:vAlign w:val="center"/>
            <w:hideMark/>
          </w:tcPr>
          <w:p w14:paraId="76A4E5D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67" w:type="dxa"/>
            <w:vAlign w:val="center"/>
          </w:tcPr>
          <w:p w14:paraId="2F12EF6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047825F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Ilość w </w:t>
            </w:r>
            <w:proofErr w:type="spellStart"/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1054D71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w zł netto/</w:t>
            </w:r>
            <w:proofErr w:type="spellStart"/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21CB36F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w </w:t>
            </w:r>
            <w:proofErr w:type="gramStart"/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zł  netto</w:t>
            </w:r>
            <w:proofErr w:type="gramEnd"/>
          </w:p>
        </w:tc>
        <w:tc>
          <w:tcPr>
            <w:tcW w:w="2977" w:type="dxa"/>
            <w:vAlign w:val="center"/>
          </w:tcPr>
          <w:p w14:paraId="0C0947E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</w:t>
            </w:r>
          </w:p>
          <w:p w14:paraId="5B18210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</w:p>
        </w:tc>
      </w:tr>
      <w:tr w:rsidR="001009ED" w:rsidRPr="001009ED" w14:paraId="6C2F4E9E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06220E6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020" w:type="dxa"/>
            <w:noWrap/>
            <w:vAlign w:val="center"/>
            <w:hideMark/>
          </w:tcPr>
          <w:p w14:paraId="638F1E2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Konstrukcja element do izolatora EI-55</w:t>
            </w:r>
          </w:p>
        </w:tc>
        <w:tc>
          <w:tcPr>
            <w:tcW w:w="4820" w:type="dxa"/>
            <w:vAlign w:val="center"/>
            <w:hideMark/>
          </w:tcPr>
          <w:p w14:paraId="0484490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Konstrukcja element do izolatora EI-1</w:t>
            </w:r>
          </w:p>
          <w:p w14:paraId="61F29EB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PTPIREE. LSN 70(50) + LSN-o 70(50) + LSN-g 70(50), tom IV 08/04-2000, rys. 4-124-25</w:t>
            </w:r>
          </w:p>
        </w:tc>
        <w:tc>
          <w:tcPr>
            <w:tcW w:w="567" w:type="dxa"/>
            <w:vAlign w:val="center"/>
          </w:tcPr>
          <w:p w14:paraId="33BF67B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8DE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10C67F6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2A12AF7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29E25DA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D7ACD95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6DE7EEC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020" w:type="dxa"/>
            <w:noWrap/>
            <w:vAlign w:val="center"/>
            <w:hideMark/>
          </w:tcPr>
          <w:p w14:paraId="75BFE0A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Konstrukcja mocująca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typu  RSAB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-00/1-ŻN</w:t>
            </w:r>
          </w:p>
        </w:tc>
        <w:tc>
          <w:tcPr>
            <w:tcW w:w="4820" w:type="dxa"/>
            <w:vAlign w:val="center"/>
            <w:hideMark/>
          </w:tcPr>
          <w:p w14:paraId="5D19F52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Zespół mocujący do zamocowania rozłącznika RSA-00 na żerdziach żelbetowych typu ŻN.</w:t>
            </w:r>
          </w:p>
          <w:p w14:paraId="47DDCF1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drawing>
                <wp:inline distT="0" distB="0" distL="0" distR="0" wp14:anchorId="1918CF97" wp14:editId="67E094F7">
                  <wp:extent cx="2182495" cy="1122045"/>
                  <wp:effectExtent l="0" t="0" r="8255" b="1905"/>
                  <wp:docPr id="12" name="Obraz 12" descr="RSAB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RSAB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495" cy="112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235DEEC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F4C0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2B3541D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352B10D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0321C7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5530E264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5B2DAA7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020" w:type="dxa"/>
            <w:noWrap/>
            <w:vAlign w:val="center"/>
            <w:hideMark/>
          </w:tcPr>
          <w:p w14:paraId="01F263B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Konstrukcja mocująca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typu  RSAW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-00/E</w:t>
            </w:r>
          </w:p>
        </w:tc>
        <w:tc>
          <w:tcPr>
            <w:tcW w:w="4820" w:type="dxa"/>
            <w:vAlign w:val="center"/>
            <w:hideMark/>
          </w:tcPr>
          <w:p w14:paraId="4AE72E7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Zespół mocujący do zamocowania rozłączników RSA-00 na żerdziach E, w komplecie z taśmą zaciskową o wymiarach 20x0,8 i klamerkami.</w:t>
            </w:r>
          </w:p>
          <w:p w14:paraId="21EDF7F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2DBFC204" wp14:editId="3082D7B7">
                  <wp:extent cx="1320800" cy="1860550"/>
                  <wp:effectExtent l="0" t="0" r="0" b="6350"/>
                  <wp:docPr id="1307766969" name="Obraz 1307766969" descr="RSAW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SAW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414F088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6698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610A1A2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5B9A556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4ACA7D2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70DA9992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4F69F54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020" w:type="dxa"/>
            <w:noWrap/>
            <w:vAlign w:val="center"/>
            <w:hideMark/>
          </w:tcPr>
          <w:p w14:paraId="2EF2EA8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O-1/E</w:t>
            </w:r>
          </w:p>
        </w:tc>
        <w:tc>
          <w:tcPr>
            <w:tcW w:w="4820" w:type="dxa"/>
            <w:vAlign w:val="center"/>
            <w:hideMark/>
          </w:tcPr>
          <w:p w14:paraId="381AFE3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O-1/E</w:t>
            </w:r>
          </w:p>
          <w:p w14:paraId="7E96D23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Lnn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tom III 01/03-1998, rys. 4001</w:t>
            </w:r>
          </w:p>
        </w:tc>
        <w:tc>
          <w:tcPr>
            <w:tcW w:w="567" w:type="dxa"/>
            <w:vAlign w:val="center"/>
          </w:tcPr>
          <w:p w14:paraId="7B0BE3E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2A68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3C2B56E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65B15E7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6081DBD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0883D14F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0D425C2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020" w:type="dxa"/>
            <w:noWrap/>
            <w:vAlign w:val="center"/>
            <w:hideMark/>
          </w:tcPr>
          <w:p w14:paraId="45D6A74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O-2/E</w:t>
            </w:r>
          </w:p>
        </w:tc>
        <w:tc>
          <w:tcPr>
            <w:tcW w:w="4820" w:type="dxa"/>
            <w:vAlign w:val="center"/>
            <w:hideMark/>
          </w:tcPr>
          <w:p w14:paraId="56DC177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O-2/E</w:t>
            </w:r>
          </w:p>
          <w:p w14:paraId="547D5E2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Lnn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tom III 01/03-19981 rys. 4001</w:t>
            </w:r>
          </w:p>
        </w:tc>
        <w:tc>
          <w:tcPr>
            <w:tcW w:w="567" w:type="dxa"/>
            <w:vAlign w:val="center"/>
          </w:tcPr>
          <w:p w14:paraId="6891551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AD85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45CA017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71A6B16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22F0BCB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A1F17D0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4401729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020" w:type="dxa"/>
            <w:noWrap/>
            <w:vAlign w:val="center"/>
            <w:hideMark/>
          </w:tcPr>
          <w:p w14:paraId="069672E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O-3/E</w:t>
            </w:r>
          </w:p>
        </w:tc>
        <w:tc>
          <w:tcPr>
            <w:tcW w:w="4820" w:type="dxa"/>
            <w:vAlign w:val="center"/>
            <w:hideMark/>
          </w:tcPr>
          <w:p w14:paraId="54C31CE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O-3/E fi 218</w:t>
            </w:r>
          </w:p>
          <w:p w14:paraId="5C379B1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A=240mm</w:t>
            </w:r>
          </w:p>
          <w:p w14:paraId="5C4663E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Lnn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tom III 01/03-1998, rys. 4002a</w:t>
            </w:r>
          </w:p>
        </w:tc>
        <w:tc>
          <w:tcPr>
            <w:tcW w:w="567" w:type="dxa"/>
            <w:vAlign w:val="center"/>
          </w:tcPr>
          <w:p w14:paraId="1374646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B723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1134" w:type="dxa"/>
            <w:noWrap/>
            <w:vAlign w:val="center"/>
          </w:tcPr>
          <w:p w14:paraId="4A99A2C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0306EE2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3BEA648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1B8E86ED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05E15AB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020" w:type="dxa"/>
            <w:noWrap/>
            <w:vAlign w:val="center"/>
            <w:hideMark/>
          </w:tcPr>
          <w:p w14:paraId="3161AAE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OB-1/E</w:t>
            </w:r>
          </w:p>
        </w:tc>
        <w:tc>
          <w:tcPr>
            <w:tcW w:w="4820" w:type="dxa"/>
            <w:vAlign w:val="center"/>
            <w:hideMark/>
          </w:tcPr>
          <w:p w14:paraId="0AE6D90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OB-1/E do mocowania konstrukcji na słupach wirowych różnych typów.</w:t>
            </w:r>
          </w:p>
          <w:p w14:paraId="5521C63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LSNi+LSNi-o+LSNi-g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50-120, tom IV grudzień 2003, rys.4-029-27b</w:t>
            </w:r>
          </w:p>
        </w:tc>
        <w:tc>
          <w:tcPr>
            <w:tcW w:w="567" w:type="dxa"/>
            <w:vAlign w:val="center"/>
          </w:tcPr>
          <w:p w14:paraId="0BBD83B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3FB7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7C83169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4C0588B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0B5A201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698F3959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45DAE0C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020" w:type="dxa"/>
            <w:noWrap/>
            <w:vAlign w:val="center"/>
            <w:hideMark/>
          </w:tcPr>
          <w:p w14:paraId="78EE125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OB-20 /1200</w:t>
            </w:r>
          </w:p>
        </w:tc>
        <w:tc>
          <w:tcPr>
            <w:tcW w:w="4820" w:type="dxa"/>
            <w:vAlign w:val="center"/>
            <w:hideMark/>
          </w:tcPr>
          <w:p w14:paraId="6042DB4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OB-20 /1200 do mocowania konstrukcji na słupach wirowych różnych typów.</w:t>
            </w:r>
          </w:p>
          <w:p w14:paraId="7FE3829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LSNi+LSNi-o+LSNi-g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50-120, tom IV grudzień 2003, rys.4-029-27b</w:t>
            </w:r>
          </w:p>
        </w:tc>
        <w:tc>
          <w:tcPr>
            <w:tcW w:w="567" w:type="dxa"/>
            <w:vAlign w:val="center"/>
          </w:tcPr>
          <w:p w14:paraId="5614E8F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A21F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003629E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38F2FBE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CB6BD7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0FA753E2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3697F13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2020" w:type="dxa"/>
            <w:noWrap/>
            <w:vAlign w:val="center"/>
            <w:hideMark/>
          </w:tcPr>
          <w:p w14:paraId="7E0E65D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OB-6/E</w:t>
            </w:r>
          </w:p>
        </w:tc>
        <w:tc>
          <w:tcPr>
            <w:tcW w:w="4820" w:type="dxa"/>
            <w:vAlign w:val="center"/>
            <w:hideMark/>
          </w:tcPr>
          <w:p w14:paraId="096590D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OB-6/E do mocowania konstrukcji na słupach wirowych różnych typów.</w:t>
            </w:r>
          </w:p>
          <w:p w14:paraId="1871864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LSNi+LSNi-o+LSNi-g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50-120, tom IV grudzień 2003, rys.4-029-27b</w:t>
            </w:r>
          </w:p>
        </w:tc>
        <w:tc>
          <w:tcPr>
            <w:tcW w:w="567" w:type="dxa"/>
            <w:vAlign w:val="center"/>
          </w:tcPr>
          <w:p w14:paraId="56384DC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C567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795DA2D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183BFD6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074106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0C70D11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2149CB9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2020" w:type="dxa"/>
            <w:noWrap/>
            <w:vAlign w:val="center"/>
            <w:hideMark/>
          </w:tcPr>
          <w:p w14:paraId="2714F69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OB-7/E</w:t>
            </w:r>
          </w:p>
        </w:tc>
        <w:tc>
          <w:tcPr>
            <w:tcW w:w="4820" w:type="dxa"/>
            <w:vAlign w:val="center"/>
            <w:hideMark/>
          </w:tcPr>
          <w:p w14:paraId="6A44CD4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OB-7/E do mocowania konstrukcji na słupach wirowych różnych typów.</w:t>
            </w:r>
          </w:p>
          <w:p w14:paraId="6C8509F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+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-o +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-g 50-120, tom IV grudzień 2003, rys. 4-029-27b</w:t>
            </w:r>
          </w:p>
        </w:tc>
        <w:tc>
          <w:tcPr>
            <w:tcW w:w="567" w:type="dxa"/>
            <w:vAlign w:val="center"/>
          </w:tcPr>
          <w:p w14:paraId="46DD3B4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6E85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457BD5C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3AC5F9E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8110A5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17969A9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0F4D0E0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2020" w:type="dxa"/>
            <w:noWrap/>
            <w:vAlign w:val="center"/>
            <w:hideMark/>
          </w:tcPr>
          <w:p w14:paraId="1A1F2B7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OB-8/E</w:t>
            </w:r>
          </w:p>
        </w:tc>
        <w:tc>
          <w:tcPr>
            <w:tcW w:w="4820" w:type="dxa"/>
            <w:vAlign w:val="center"/>
            <w:hideMark/>
          </w:tcPr>
          <w:p w14:paraId="38D3F5D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OB-8/E do mocowania konstrukcji na słupach wirowych różnych typów.</w:t>
            </w:r>
          </w:p>
          <w:p w14:paraId="368AD8A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+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-o +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-g 50÷120, tom IV grudzień 2003, rys. 4-029-27b</w:t>
            </w:r>
          </w:p>
        </w:tc>
        <w:tc>
          <w:tcPr>
            <w:tcW w:w="567" w:type="dxa"/>
            <w:vAlign w:val="center"/>
          </w:tcPr>
          <w:p w14:paraId="07A6443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347F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14:paraId="7D3BEC9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7EEF9F3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49BAE1E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69A02F1D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49D72CD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2020" w:type="dxa"/>
            <w:noWrap/>
            <w:vAlign w:val="center"/>
            <w:hideMark/>
          </w:tcPr>
          <w:p w14:paraId="5EE03A0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Oou-2</w:t>
            </w:r>
          </w:p>
        </w:tc>
        <w:tc>
          <w:tcPr>
            <w:tcW w:w="4820" w:type="dxa"/>
            <w:vAlign w:val="center"/>
            <w:hideMark/>
          </w:tcPr>
          <w:p w14:paraId="5B1E028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Obejma Oou-2 do wysięgnika oświetlenia ulicznego na słup E. 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tom IV 02/04-1999, rys. 4023</w:t>
            </w:r>
          </w:p>
        </w:tc>
        <w:tc>
          <w:tcPr>
            <w:tcW w:w="567" w:type="dxa"/>
            <w:vAlign w:val="center"/>
          </w:tcPr>
          <w:p w14:paraId="2954619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0C88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5B8ABC3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7464430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456C5FB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419EE773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413C6A9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2020" w:type="dxa"/>
            <w:noWrap/>
            <w:vAlign w:val="center"/>
            <w:hideMark/>
          </w:tcPr>
          <w:p w14:paraId="45D2E54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OU-1/E</w:t>
            </w:r>
          </w:p>
        </w:tc>
        <w:tc>
          <w:tcPr>
            <w:tcW w:w="4820" w:type="dxa"/>
            <w:vAlign w:val="center"/>
            <w:hideMark/>
          </w:tcPr>
          <w:p w14:paraId="46B278E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Obejma OU-1/E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ustoju</w:t>
            </w:r>
            <w:proofErr w:type="spellEnd"/>
          </w:p>
          <w:p w14:paraId="47D54B4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269A4D2A" wp14:editId="088F1B41">
                  <wp:extent cx="914400" cy="998855"/>
                  <wp:effectExtent l="0" t="0" r="0" b="0"/>
                  <wp:docPr id="3" name="Obraz 3" descr="ou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ou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4B07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PTPIREE. LSNi+LSNi-0+LSNi-g 50-120, tom IV rudzień 2003, rys. 4-029-33a</w:t>
            </w:r>
          </w:p>
        </w:tc>
        <w:tc>
          <w:tcPr>
            <w:tcW w:w="567" w:type="dxa"/>
            <w:vAlign w:val="center"/>
          </w:tcPr>
          <w:p w14:paraId="1AE2936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CDB6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</w:t>
            </w:r>
          </w:p>
        </w:tc>
        <w:tc>
          <w:tcPr>
            <w:tcW w:w="1134" w:type="dxa"/>
            <w:noWrap/>
            <w:vAlign w:val="center"/>
          </w:tcPr>
          <w:p w14:paraId="16B9351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5A35875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295385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743B6C2B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0822071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2020" w:type="dxa"/>
            <w:noWrap/>
            <w:vAlign w:val="center"/>
            <w:hideMark/>
          </w:tcPr>
          <w:p w14:paraId="1C75B3F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Obejma OU-2/E</w:t>
            </w:r>
          </w:p>
        </w:tc>
        <w:tc>
          <w:tcPr>
            <w:tcW w:w="4820" w:type="dxa"/>
            <w:vAlign w:val="center"/>
            <w:hideMark/>
          </w:tcPr>
          <w:p w14:paraId="6A85418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Obejma OU-2/E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ustoju</w:t>
            </w:r>
            <w:proofErr w:type="spellEnd"/>
          </w:p>
          <w:p w14:paraId="152FA02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75153BAA" wp14:editId="4A9EEBA8">
                  <wp:extent cx="914400" cy="995045"/>
                  <wp:effectExtent l="0" t="0" r="0" b="0"/>
                  <wp:docPr id="13" name="Obraz 13" descr="C:\Users\spisarski\AppData\Local\Microsoft\Windows\INetCache\Content.Word\ou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C:\Users\spisarski\AppData\Local\Microsoft\Windows\INetCache\Content.Word\ou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1EBB6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PTPIREE. LSNi+LSNi-0+LSNi-g 50-120, tom IV rudzień 2003, rys. 4-029-33a</w:t>
            </w:r>
          </w:p>
        </w:tc>
        <w:tc>
          <w:tcPr>
            <w:tcW w:w="567" w:type="dxa"/>
            <w:vAlign w:val="center"/>
          </w:tcPr>
          <w:p w14:paraId="3909093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404F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1134" w:type="dxa"/>
            <w:noWrap/>
            <w:vAlign w:val="center"/>
          </w:tcPr>
          <w:p w14:paraId="572F13C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4415AA6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0E3722B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71527955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26B1957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2020" w:type="dxa"/>
            <w:noWrap/>
            <w:vAlign w:val="center"/>
            <w:hideMark/>
          </w:tcPr>
          <w:p w14:paraId="05C0138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Platforma pod gniazdo bocianie na słup A-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owy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ŻN</w:t>
            </w:r>
          </w:p>
        </w:tc>
        <w:tc>
          <w:tcPr>
            <w:tcW w:w="4820" w:type="dxa"/>
            <w:vAlign w:val="center"/>
            <w:hideMark/>
          </w:tcPr>
          <w:p w14:paraId="34B91FD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Platforma pod gniazdo bocianie typ KPGB-2 rys.2 ZPUE lub równoważna</w:t>
            </w:r>
          </w:p>
          <w:p w14:paraId="3D067A9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drawing>
                <wp:inline distT="0" distB="0" distL="0" distR="0" wp14:anchorId="4DC37275" wp14:editId="5E0AD7F5">
                  <wp:extent cx="962025" cy="2012950"/>
                  <wp:effectExtent l="0" t="0" r="9525" b="6350"/>
                  <wp:docPr id="17" name="Obraz 17" descr="A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ow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01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9A527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0759937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C057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3AEA850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51FDBBA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0E15B1C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6C9D4595" w14:textId="77777777" w:rsidTr="001009ED">
        <w:trPr>
          <w:trHeight w:val="300"/>
        </w:trPr>
        <w:tc>
          <w:tcPr>
            <w:tcW w:w="385" w:type="dxa"/>
            <w:noWrap/>
            <w:vAlign w:val="center"/>
          </w:tcPr>
          <w:p w14:paraId="0405A1C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2020" w:type="dxa"/>
            <w:noWrap/>
            <w:vAlign w:val="center"/>
          </w:tcPr>
          <w:p w14:paraId="671AFD9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Platforma pod gniazdo bocianie na słup wirowany</w:t>
            </w:r>
          </w:p>
        </w:tc>
        <w:tc>
          <w:tcPr>
            <w:tcW w:w="4820" w:type="dxa"/>
            <w:vAlign w:val="center"/>
          </w:tcPr>
          <w:p w14:paraId="117E941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Platforma pod gniazdo bocianie GB3</w:t>
            </w:r>
          </w:p>
          <w:p w14:paraId="40033BB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ALPAR - Katalog osprzęt linii napowietrznych średnich napięć — 2016 lub równoważna</w:t>
            </w:r>
          </w:p>
          <w:p w14:paraId="57160E9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10BA998" wp14:editId="17761306">
                  <wp:extent cx="1255395" cy="1548765"/>
                  <wp:effectExtent l="0" t="0" r="1905" b="0"/>
                  <wp:docPr id="16" name="Obraz 16" descr="Przechwytywanie x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zechwytywanie x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395" cy="154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043B1C3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61D8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6797C30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442278A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797A871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662705F9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6883693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2020" w:type="dxa"/>
            <w:noWrap/>
            <w:vAlign w:val="center"/>
            <w:hideMark/>
          </w:tcPr>
          <w:p w14:paraId="1468B8E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PK-20a oc.</w:t>
            </w:r>
          </w:p>
        </w:tc>
        <w:tc>
          <w:tcPr>
            <w:tcW w:w="4820" w:type="dxa"/>
            <w:vAlign w:val="center"/>
            <w:hideMark/>
          </w:tcPr>
          <w:p w14:paraId="108A3FC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Konstrukcja poprzecznik PK-20a</w:t>
            </w:r>
          </w:p>
          <w:p w14:paraId="22BE52B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  Tom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IVa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06-2002, rys. 3-079-56</w:t>
            </w:r>
          </w:p>
        </w:tc>
        <w:tc>
          <w:tcPr>
            <w:tcW w:w="567" w:type="dxa"/>
            <w:vAlign w:val="center"/>
          </w:tcPr>
          <w:p w14:paraId="7A774B7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79F3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14:paraId="4CC3488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7AC3786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37EEFB2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18ADF87F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021D21B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2020" w:type="dxa"/>
            <w:noWrap/>
            <w:vAlign w:val="center"/>
            <w:hideMark/>
          </w:tcPr>
          <w:p w14:paraId="32A401F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PK-21/E</w:t>
            </w:r>
          </w:p>
        </w:tc>
        <w:tc>
          <w:tcPr>
            <w:tcW w:w="4820" w:type="dxa"/>
            <w:vAlign w:val="center"/>
            <w:hideMark/>
          </w:tcPr>
          <w:p w14:paraId="58EB297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PK-21/E</w:t>
            </w:r>
          </w:p>
          <w:p w14:paraId="50A2531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  Tom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IVa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06-2002, rys. 3-079-56</w:t>
            </w:r>
          </w:p>
        </w:tc>
        <w:tc>
          <w:tcPr>
            <w:tcW w:w="567" w:type="dxa"/>
            <w:vAlign w:val="center"/>
          </w:tcPr>
          <w:p w14:paraId="7E5B185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179C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246A904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272ECA3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49107D9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439446A4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6522EB4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2020" w:type="dxa"/>
            <w:noWrap/>
            <w:vAlign w:val="center"/>
            <w:hideMark/>
          </w:tcPr>
          <w:p w14:paraId="07A956D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PK-6/E</w:t>
            </w:r>
          </w:p>
        </w:tc>
        <w:tc>
          <w:tcPr>
            <w:tcW w:w="4820" w:type="dxa"/>
            <w:vAlign w:val="center"/>
            <w:hideMark/>
          </w:tcPr>
          <w:p w14:paraId="0675519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PK-6/E</w:t>
            </w:r>
          </w:p>
          <w:p w14:paraId="5DC805B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 </w:t>
            </w:r>
            <w:proofErr w:type="spellStart"/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Tom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IVa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09-2003, rys. 3-029-64a</w:t>
            </w:r>
          </w:p>
        </w:tc>
        <w:tc>
          <w:tcPr>
            <w:tcW w:w="567" w:type="dxa"/>
            <w:vAlign w:val="center"/>
          </w:tcPr>
          <w:p w14:paraId="5D91157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1BFC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5257736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7FF26FF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12BEFA4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122D01B3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2A66DB0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2020" w:type="dxa"/>
            <w:noWrap/>
            <w:vAlign w:val="center"/>
            <w:hideMark/>
          </w:tcPr>
          <w:p w14:paraId="46EE0A3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PKZ-1b</w:t>
            </w:r>
          </w:p>
        </w:tc>
        <w:tc>
          <w:tcPr>
            <w:tcW w:w="4820" w:type="dxa"/>
            <w:vAlign w:val="center"/>
            <w:hideMark/>
          </w:tcPr>
          <w:p w14:paraId="3509C16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krańcowy PKZ-1b</w:t>
            </w:r>
          </w:p>
          <w:p w14:paraId="524E8BA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PTPIREE. LSN + LSN-o + LSN-g, sierpień 2007, rys. 3-385-1</w:t>
            </w:r>
          </w:p>
        </w:tc>
        <w:tc>
          <w:tcPr>
            <w:tcW w:w="567" w:type="dxa"/>
            <w:vAlign w:val="center"/>
          </w:tcPr>
          <w:p w14:paraId="2A51493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25C8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3D54A4E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7347D19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253F8DB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356F5028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63A6DD6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21</w:t>
            </w:r>
          </w:p>
        </w:tc>
        <w:tc>
          <w:tcPr>
            <w:tcW w:w="2020" w:type="dxa"/>
            <w:noWrap/>
            <w:vAlign w:val="center"/>
            <w:hideMark/>
          </w:tcPr>
          <w:p w14:paraId="1389C80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PN-21a/E</w:t>
            </w:r>
          </w:p>
        </w:tc>
        <w:tc>
          <w:tcPr>
            <w:tcW w:w="4820" w:type="dxa"/>
            <w:vAlign w:val="center"/>
            <w:hideMark/>
          </w:tcPr>
          <w:p w14:paraId="27CAE90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narożny słupa pojedynczego dla załomu stopni.</w:t>
            </w:r>
          </w:p>
          <w:p w14:paraId="2E5A14B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PTPIREE. LSN + LSN-o + LSN-g, tom IV kwiecień 1997, rys. 3407</w:t>
            </w:r>
          </w:p>
        </w:tc>
        <w:tc>
          <w:tcPr>
            <w:tcW w:w="567" w:type="dxa"/>
            <w:vAlign w:val="center"/>
          </w:tcPr>
          <w:p w14:paraId="50D8CD2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2240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0C6C435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305FEF3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6B68FAE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65269734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0A62E45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2020" w:type="dxa"/>
            <w:noWrap/>
            <w:vAlign w:val="center"/>
            <w:hideMark/>
          </w:tcPr>
          <w:p w14:paraId="0EDE1D2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PN-51/E</w:t>
            </w:r>
          </w:p>
        </w:tc>
        <w:tc>
          <w:tcPr>
            <w:tcW w:w="4820" w:type="dxa"/>
            <w:vAlign w:val="center"/>
            <w:hideMark/>
          </w:tcPr>
          <w:p w14:paraId="7A11CC5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PN-51/E,</w:t>
            </w:r>
          </w:p>
          <w:p w14:paraId="17DA128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PTPIREE. LSN 70(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50)+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LSN-o 70(50) +LSN-g, tom IV czerwiec 2000, rys. 3-165-6</w:t>
            </w:r>
          </w:p>
        </w:tc>
        <w:tc>
          <w:tcPr>
            <w:tcW w:w="567" w:type="dxa"/>
            <w:vAlign w:val="center"/>
          </w:tcPr>
          <w:p w14:paraId="2404CF7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87BB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5FD034F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518CB4C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1DFF45D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08CE7827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148380C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2020" w:type="dxa"/>
            <w:noWrap/>
            <w:vAlign w:val="center"/>
            <w:hideMark/>
          </w:tcPr>
          <w:p w14:paraId="13F038C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PO-32/2</w:t>
            </w:r>
          </w:p>
        </w:tc>
        <w:tc>
          <w:tcPr>
            <w:tcW w:w="4820" w:type="dxa"/>
            <w:vAlign w:val="center"/>
            <w:hideMark/>
          </w:tcPr>
          <w:p w14:paraId="01BFB02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D6351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odporowy PO-32/2</w:t>
            </w:r>
          </w:p>
          <w:p w14:paraId="01BF9A8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PTPIREE. LSN 70 (50), czerwiec 2002, rys. 3-079-27a</w:t>
            </w:r>
          </w:p>
        </w:tc>
        <w:tc>
          <w:tcPr>
            <w:tcW w:w="567" w:type="dxa"/>
            <w:vAlign w:val="center"/>
          </w:tcPr>
          <w:p w14:paraId="2E9848D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E6BF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46F0E51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229218B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9CC2C5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6BB36608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73E4228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2020" w:type="dxa"/>
            <w:noWrap/>
            <w:vAlign w:val="center"/>
            <w:hideMark/>
          </w:tcPr>
          <w:p w14:paraId="120D248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PO-50/E</w:t>
            </w:r>
          </w:p>
        </w:tc>
        <w:tc>
          <w:tcPr>
            <w:tcW w:w="4820" w:type="dxa"/>
            <w:vAlign w:val="center"/>
            <w:hideMark/>
          </w:tcPr>
          <w:p w14:paraId="1D40262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PO-50/E</w:t>
            </w:r>
          </w:p>
          <w:p w14:paraId="410402A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PTPIREE. LSN 70 (50) tom IV czerwiec 2000, rys. 3-165-9</w:t>
            </w:r>
          </w:p>
        </w:tc>
        <w:tc>
          <w:tcPr>
            <w:tcW w:w="567" w:type="dxa"/>
            <w:vAlign w:val="center"/>
          </w:tcPr>
          <w:p w14:paraId="51E696C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2855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2B33286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64A2260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3B98B06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37083664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5C5E373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2020" w:type="dxa"/>
            <w:noWrap/>
            <w:vAlign w:val="center"/>
            <w:hideMark/>
          </w:tcPr>
          <w:p w14:paraId="257931F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PO-51/E</w:t>
            </w:r>
          </w:p>
        </w:tc>
        <w:tc>
          <w:tcPr>
            <w:tcW w:w="4820" w:type="dxa"/>
            <w:vAlign w:val="center"/>
            <w:hideMark/>
          </w:tcPr>
          <w:p w14:paraId="357F9E2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PO-51/E</w:t>
            </w:r>
          </w:p>
          <w:p w14:paraId="7BE3704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 LSN tom IV, 06-2008, rys. 4-340-4/2</w:t>
            </w:r>
          </w:p>
        </w:tc>
        <w:tc>
          <w:tcPr>
            <w:tcW w:w="567" w:type="dxa"/>
            <w:vAlign w:val="center"/>
          </w:tcPr>
          <w:p w14:paraId="5F56FE0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D23A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134" w:type="dxa"/>
            <w:noWrap/>
            <w:vAlign w:val="center"/>
          </w:tcPr>
          <w:p w14:paraId="3B2D528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54C2BF0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4E2686A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4E2087D7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511B7AF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2020" w:type="dxa"/>
            <w:noWrap/>
            <w:vAlign w:val="center"/>
            <w:hideMark/>
          </w:tcPr>
          <w:p w14:paraId="2649FB8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pod odłącznik KO 1/E</w:t>
            </w:r>
          </w:p>
        </w:tc>
        <w:tc>
          <w:tcPr>
            <w:tcW w:w="4820" w:type="dxa"/>
            <w:vAlign w:val="center"/>
            <w:hideMark/>
          </w:tcPr>
          <w:p w14:paraId="7F4325A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pod odłącznik KO 1/E</w:t>
            </w:r>
          </w:p>
          <w:p w14:paraId="4E099AE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tom VII, grudzień 1994, rys. 4709</w:t>
            </w:r>
          </w:p>
        </w:tc>
        <w:tc>
          <w:tcPr>
            <w:tcW w:w="567" w:type="dxa"/>
            <w:vAlign w:val="center"/>
          </w:tcPr>
          <w:p w14:paraId="6188017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CBD2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32E2086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2468C22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61ECA27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129DE689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5108253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2020" w:type="dxa"/>
            <w:noWrap/>
            <w:vAlign w:val="center"/>
            <w:hideMark/>
          </w:tcPr>
          <w:p w14:paraId="4087735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pod odłącznik KO-9</w:t>
            </w:r>
          </w:p>
        </w:tc>
        <w:tc>
          <w:tcPr>
            <w:tcW w:w="4820" w:type="dxa"/>
            <w:vAlign w:val="center"/>
            <w:hideMark/>
          </w:tcPr>
          <w:p w14:paraId="276170D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Poprzecznik pod odłącznik KO-9 BSIPE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Energoprojekt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Poznań LSN T-4060, rys. 33-41090-4.</w:t>
            </w:r>
          </w:p>
        </w:tc>
        <w:tc>
          <w:tcPr>
            <w:tcW w:w="567" w:type="dxa"/>
            <w:vAlign w:val="center"/>
          </w:tcPr>
          <w:p w14:paraId="603352A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5D8D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118D38C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71C70CD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7C4588C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9BD5C39" w14:textId="77777777" w:rsidTr="001009ED">
        <w:trPr>
          <w:trHeight w:val="915"/>
        </w:trPr>
        <w:tc>
          <w:tcPr>
            <w:tcW w:w="385" w:type="dxa"/>
            <w:noWrap/>
            <w:vAlign w:val="center"/>
            <w:hideMark/>
          </w:tcPr>
          <w:p w14:paraId="4EA1C2F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2020" w:type="dxa"/>
            <w:noWrap/>
            <w:vAlign w:val="center"/>
            <w:hideMark/>
          </w:tcPr>
          <w:p w14:paraId="2EC0D26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PP-351/ŻN</w:t>
            </w:r>
          </w:p>
        </w:tc>
        <w:tc>
          <w:tcPr>
            <w:tcW w:w="4820" w:type="dxa"/>
            <w:vAlign w:val="center"/>
            <w:hideMark/>
          </w:tcPr>
          <w:p w14:paraId="3655538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Konstrukcja (poprzecznik) PP-351/ŻN</w:t>
            </w: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BSIPE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Energoprojekt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Poznań. LSN. T-0270, tom III rudzień 1971, rys. 33-0270-1</w:t>
            </w:r>
          </w:p>
        </w:tc>
        <w:tc>
          <w:tcPr>
            <w:tcW w:w="567" w:type="dxa"/>
            <w:vAlign w:val="center"/>
          </w:tcPr>
          <w:p w14:paraId="027210C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B492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14:paraId="7F31943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2C0EE98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320BB4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118AA3AA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6087D0D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2020" w:type="dxa"/>
            <w:noWrap/>
            <w:vAlign w:val="center"/>
            <w:hideMark/>
          </w:tcPr>
          <w:p w14:paraId="5563DC0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PP-352/E</w:t>
            </w:r>
          </w:p>
        </w:tc>
        <w:tc>
          <w:tcPr>
            <w:tcW w:w="4820" w:type="dxa"/>
            <w:vAlign w:val="center"/>
            <w:hideMark/>
          </w:tcPr>
          <w:p w14:paraId="72FC4E5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BSIPE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Energoprojekt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Poznań. LSN. T-0270, tom III rudzień 1971, s. 33-0270-1 adaptacja</w:t>
            </w:r>
          </w:p>
        </w:tc>
        <w:tc>
          <w:tcPr>
            <w:tcW w:w="567" w:type="dxa"/>
            <w:vAlign w:val="center"/>
          </w:tcPr>
          <w:p w14:paraId="5456EF2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1427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14:paraId="64FFE23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4797268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0CAE309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D816AE7" w14:textId="77777777" w:rsidTr="001009ED">
        <w:trPr>
          <w:trHeight w:val="1200"/>
        </w:trPr>
        <w:tc>
          <w:tcPr>
            <w:tcW w:w="385" w:type="dxa"/>
            <w:noWrap/>
            <w:vAlign w:val="center"/>
            <w:hideMark/>
          </w:tcPr>
          <w:p w14:paraId="0EB57AF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2020" w:type="dxa"/>
            <w:noWrap/>
            <w:vAlign w:val="center"/>
            <w:hideMark/>
          </w:tcPr>
          <w:p w14:paraId="633A1C4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PP-352/ŻN</w:t>
            </w:r>
          </w:p>
        </w:tc>
        <w:tc>
          <w:tcPr>
            <w:tcW w:w="4820" w:type="dxa"/>
            <w:vAlign w:val="center"/>
            <w:hideMark/>
          </w:tcPr>
          <w:p w14:paraId="475BE0D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Poprzecznik przelotowy na słup ŻN PP-352/ŻN BSIPE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Energoprojekt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Poznań. LSN. T-0270, tom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rudzień 1971, rys. 33-0270-2</w:t>
            </w:r>
          </w:p>
        </w:tc>
        <w:tc>
          <w:tcPr>
            <w:tcW w:w="567" w:type="dxa"/>
            <w:vAlign w:val="center"/>
          </w:tcPr>
          <w:p w14:paraId="2ACDFE3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E307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134" w:type="dxa"/>
            <w:noWrap/>
            <w:vAlign w:val="center"/>
          </w:tcPr>
          <w:p w14:paraId="3EB7013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0DB600E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1A4D960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53A1BC91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58EEEA0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2020" w:type="dxa"/>
            <w:noWrap/>
            <w:vAlign w:val="center"/>
            <w:hideMark/>
          </w:tcPr>
          <w:p w14:paraId="6094B44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PP-39</w:t>
            </w:r>
          </w:p>
        </w:tc>
        <w:tc>
          <w:tcPr>
            <w:tcW w:w="4820" w:type="dxa"/>
            <w:vAlign w:val="center"/>
            <w:hideMark/>
          </w:tcPr>
          <w:p w14:paraId="43D6032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przelotowy PP-39</w:t>
            </w:r>
          </w:p>
          <w:p w14:paraId="0443E1D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 LSN, 06-2002, rys. 4-079-32</w:t>
            </w:r>
          </w:p>
        </w:tc>
        <w:tc>
          <w:tcPr>
            <w:tcW w:w="567" w:type="dxa"/>
            <w:vAlign w:val="center"/>
          </w:tcPr>
          <w:p w14:paraId="3B3A989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CC34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68DB6BC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44C1AE7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54F05E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112E6270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7ECBDE1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2020" w:type="dxa"/>
            <w:noWrap/>
            <w:vAlign w:val="center"/>
            <w:hideMark/>
          </w:tcPr>
          <w:p w14:paraId="6E14FDC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PP-50</w:t>
            </w:r>
          </w:p>
        </w:tc>
        <w:tc>
          <w:tcPr>
            <w:tcW w:w="4820" w:type="dxa"/>
            <w:vAlign w:val="center"/>
            <w:hideMark/>
          </w:tcPr>
          <w:p w14:paraId="36580C2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PP-50.</w:t>
            </w:r>
          </w:p>
          <w:p w14:paraId="6AD7778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 70(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50)+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LSN-o 70(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50)+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LSN-g czerwiec 2000, rys. 3-165-1</w:t>
            </w:r>
          </w:p>
        </w:tc>
        <w:tc>
          <w:tcPr>
            <w:tcW w:w="567" w:type="dxa"/>
            <w:vAlign w:val="center"/>
          </w:tcPr>
          <w:p w14:paraId="67107E4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A6CA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36B6EEE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22F6E7C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7527C14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0F2B46E5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3B832B9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33</w:t>
            </w:r>
          </w:p>
        </w:tc>
        <w:tc>
          <w:tcPr>
            <w:tcW w:w="2020" w:type="dxa"/>
            <w:noWrap/>
            <w:vAlign w:val="center"/>
            <w:hideMark/>
          </w:tcPr>
          <w:p w14:paraId="322C35F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PP-51</w:t>
            </w:r>
          </w:p>
        </w:tc>
        <w:tc>
          <w:tcPr>
            <w:tcW w:w="4820" w:type="dxa"/>
            <w:vAlign w:val="center"/>
            <w:hideMark/>
          </w:tcPr>
          <w:p w14:paraId="651E429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PP-51.</w:t>
            </w:r>
          </w:p>
          <w:p w14:paraId="54ED146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  Tom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IVa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06-2008, rys. 3-165-1a</w:t>
            </w:r>
          </w:p>
        </w:tc>
        <w:tc>
          <w:tcPr>
            <w:tcW w:w="567" w:type="dxa"/>
            <w:vAlign w:val="center"/>
          </w:tcPr>
          <w:p w14:paraId="2634E88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9112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14:paraId="7AA2FE8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5A0B24D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7891DF2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7B58DDF3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0A4B83C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2020" w:type="dxa"/>
            <w:noWrap/>
            <w:vAlign w:val="center"/>
            <w:hideMark/>
          </w:tcPr>
          <w:p w14:paraId="0E0A3E4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PP-701/ŻN</w:t>
            </w:r>
          </w:p>
        </w:tc>
        <w:tc>
          <w:tcPr>
            <w:tcW w:w="4820" w:type="dxa"/>
            <w:vAlign w:val="center"/>
            <w:hideMark/>
          </w:tcPr>
          <w:p w14:paraId="3A05233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PP-701/ŻN.</w:t>
            </w:r>
          </w:p>
          <w:p w14:paraId="72247F2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ENERGOPROJEKT Poznań, LSN, rys. 33-41106-51</w:t>
            </w:r>
          </w:p>
        </w:tc>
        <w:tc>
          <w:tcPr>
            <w:tcW w:w="567" w:type="dxa"/>
            <w:vAlign w:val="center"/>
          </w:tcPr>
          <w:p w14:paraId="7D2F896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8480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6FB12E1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7B42A6A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47008E1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546B345F" w14:textId="77777777" w:rsidTr="001009ED">
        <w:trPr>
          <w:trHeight w:val="575"/>
        </w:trPr>
        <w:tc>
          <w:tcPr>
            <w:tcW w:w="385" w:type="dxa"/>
            <w:noWrap/>
            <w:vAlign w:val="center"/>
            <w:hideMark/>
          </w:tcPr>
          <w:p w14:paraId="1B47B74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2020" w:type="dxa"/>
            <w:noWrap/>
            <w:vAlign w:val="center"/>
            <w:hideMark/>
          </w:tcPr>
          <w:p w14:paraId="294FE0E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PP-702/ŻN</w:t>
            </w:r>
          </w:p>
        </w:tc>
        <w:tc>
          <w:tcPr>
            <w:tcW w:w="4820" w:type="dxa"/>
            <w:vAlign w:val="center"/>
            <w:hideMark/>
          </w:tcPr>
          <w:p w14:paraId="78741F9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PP-702 na słup ŻN (na słup do linii SN, układ płaski)</w:t>
            </w:r>
          </w:p>
          <w:p w14:paraId="19EDA32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ENERGOPROJEKT Poznań, LSN, rys. 33-41106-51</w:t>
            </w:r>
          </w:p>
        </w:tc>
        <w:tc>
          <w:tcPr>
            <w:tcW w:w="567" w:type="dxa"/>
            <w:vAlign w:val="center"/>
          </w:tcPr>
          <w:p w14:paraId="4C97DB6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954B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134" w:type="dxa"/>
            <w:noWrap/>
            <w:vAlign w:val="center"/>
          </w:tcPr>
          <w:p w14:paraId="5EC3B6D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154A1F2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79A458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14677AB5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2FC50DE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2020" w:type="dxa"/>
            <w:noWrap/>
            <w:vAlign w:val="center"/>
            <w:hideMark/>
          </w:tcPr>
          <w:p w14:paraId="35B35E9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PR-20 a</w:t>
            </w:r>
          </w:p>
        </w:tc>
        <w:tc>
          <w:tcPr>
            <w:tcW w:w="4820" w:type="dxa"/>
            <w:vAlign w:val="center"/>
            <w:hideMark/>
          </w:tcPr>
          <w:p w14:paraId="3D41850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rozgałęźny PR-20a</w:t>
            </w:r>
          </w:p>
          <w:p w14:paraId="1598344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PTPIREE LSN, 06-2002, rys. 4-079-57</w:t>
            </w:r>
          </w:p>
        </w:tc>
        <w:tc>
          <w:tcPr>
            <w:tcW w:w="567" w:type="dxa"/>
            <w:vAlign w:val="center"/>
          </w:tcPr>
          <w:p w14:paraId="0B1A7B7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008E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2662835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2C55C9B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7228704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5B98534B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60DB266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2020" w:type="dxa"/>
            <w:noWrap/>
            <w:vAlign w:val="center"/>
            <w:hideMark/>
          </w:tcPr>
          <w:p w14:paraId="525E180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PRK-51</w:t>
            </w:r>
          </w:p>
        </w:tc>
        <w:tc>
          <w:tcPr>
            <w:tcW w:w="4820" w:type="dxa"/>
            <w:vAlign w:val="center"/>
            <w:hideMark/>
          </w:tcPr>
          <w:p w14:paraId="7ECCF57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rozgałęźny PRK-51 PTPIREE 70(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50)+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LSN-o 70(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50)+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LSN-g czerwiec 2000, rys. 3-165-17</w:t>
            </w:r>
          </w:p>
        </w:tc>
        <w:tc>
          <w:tcPr>
            <w:tcW w:w="567" w:type="dxa"/>
            <w:vAlign w:val="center"/>
          </w:tcPr>
          <w:p w14:paraId="17F1110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5E6C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4712EF2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3C6C9D7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2DE23F0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0C99A547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7DC0521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2020" w:type="dxa"/>
            <w:noWrap/>
            <w:vAlign w:val="center"/>
            <w:hideMark/>
          </w:tcPr>
          <w:p w14:paraId="561A212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PS-50/E</w:t>
            </w:r>
          </w:p>
        </w:tc>
        <w:tc>
          <w:tcPr>
            <w:tcW w:w="4820" w:type="dxa"/>
            <w:vAlign w:val="center"/>
            <w:hideMark/>
          </w:tcPr>
          <w:p w14:paraId="4375FB0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PS-50/E.</w:t>
            </w:r>
          </w:p>
          <w:p w14:paraId="202C280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  Tom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IVa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06-2008, rys. 3-165-9</w:t>
            </w:r>
          </w:p>
        </w:tc>
        <w:tc>
          <w:tcPr>
            <w:tcW w:w="567" w:type="dxa"/>
            <w:vAlign w:val="center"/>
          </w:tcPr>
          <w:p w14:paraId="5908E21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5AF9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54BE390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209DAC9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BF2CC6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320A5F2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7D665E4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2020" w:type="dxa"/>
            <w:noWrap/>
            <w:vAlign w:val="center"/>
            <w:hideMark/>
          </w:tcPr>
          <w:p w14:paraId="5B3C6AB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Wspornik PEK 49</w:t>
            </w:r>
          </w:p>
        </w:tc>
        <w:tc>
          <w:tcPr>
            <w:tcW w:w="4820" w:type="dxa"/>
            <w:vAlign w:val="center"/>
            <w:hideMark/>
          </w:tcPr>
          <w:p w14:paraId="37D6D7E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Wspornik PEK 49 lub równoważny</w:t>
            </w:r>
          </w:p>
          <w:p w14:paraId="4825A89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zastosowanie w montażu rozłączników do słupów stalowych, betonowych czy drewnianych. Mocowanie produktu do słupa przy użyciu śrub lub taśmy stalowej. Profil wspornika wykonany ze stali cynkowej na gorąco. Prąd znamionowy - 160 A lub 400 A</w:t>
            </w:r>
          </w:p>
          <w:p w14:paraId="67C0688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27C488C0" wp14:editId="39BEF0BD">
                  <wp:extent cx="1390650" cy="977900"/>
                  <wp:effectExtent l="0" t="0" r="0" b="0"/>
                  <wp:docPr id="14" name="Obraz 14" descr="pek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ek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5B765F6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5D46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14:paraId="1721FD7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0E05586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7E1C6A2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1CD33DDB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368AF7A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2020" w:type="dxa"/>
            <w:noWrap/>
            <w:vAlign w:val="center"/>
            <w:hideMark/>
          </w:tcPr>
          <w:p w14:paraId="0C4C7B9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 1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/1,5/10</w:t>
            </w:r>
          </w:p>
        </w:tc>
        <w:tc>
          <w:tcPr>
            <w:tcW w:w="4820" w:type="dxa"/>
            <w:vAlign w:val="center"/>
            <w:hideMark/>
          </w:tcPr>
          <w:p w14:paraId="6D2F391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anchor distT="0" distB="0" distL="114300" distR="114300" simplePos="0" relativeHeight="251659264" behindDoc="1" locked="0" layoutInCell="1" allowOverlap="1" wp14:anchorId="6D2644F8" wp14:editId="7030D4C7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0</wp:posOffset>
                  </wp:positionV>
                  <wp:extent cx="885825" cy="470535"/>
                  <wp:effectExtent l="0" t="0" r="9525" b="5715"/>
                  <wp:wrapTight wrapText="bothSides">
                    <wp:wrapPolygon edited="0">
                      <wp:start x="0" y="0"/>
                      <wp:lineTo x="0" y="20988"/>
                      <wp:lineTo x="21368" y="20988"/>
                      <wp:lineTo x="21368" y="0"/>
                      <wp:lineTo x="0" y="0"/>
                    </wp:wrapPolygon>
                  </wp:wrapTight>
                  <wp:docPr id="19" name="Obraz 19" descr="C:\Users\spisarski\AppData\Local\Microsoft\Windows\INetCache\Content.Word\wg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Users\spisarski\AppData\Local\Microsoft\Windows\INetCache\Content.Word\wg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Wysięgnik jednoramienny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gięty  1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/1,5/10</w:t>
            </w:r>
          </w:p>
        </w:tc>
        <w:tc>
          <w:tcPr>
            <w:tcW w:w="567" w:type="dxa"/>
            <w:vAlign w:val="center"/>
          </w:tcPr>
          <w:p w14:paraId="47ADCEE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7E39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6813DA7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5CB219A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378FA5A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4269EFAE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6EF8BEE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2020" w:type="dxa"/>
            <w:noWrap/>
            <w:vAlign w:val="center"/>
            <w:hideMark/>
          </w:tcPr>
          <w:p w14:paraId="57C023D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1,5m na słup ŻN</w:t>
            </w:r>
          </w:p>
        </w:tc>
        <w:tc>
          <w:tcPr>
            <w:tcW w:w="4820" w:type="dxa"/>
            <w:vAlign w:val="center"/>
            <w:hideMark/>
          </w:tcPr>
          <w:p w14:paraId="012BE86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uniwersalny 1,5 m na słup ŻN</w:t>
            </w:r>
          </w:p>
        </w:tc>
        <w:tc>
          <w:tcPr>
            <w:tcW w:w="567" w:type="dxa"/>
            <w:vAlign w:val="center"/>
          </w:tcPr>
          <w:p w14:paraId="0C80074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3B6F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71AED8F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5BC74D6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07F0F81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4BA9AD0B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751CCCE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2020" w:type="dxa"/>
            <w:noWrap/>
            <w:vAlign w:val="center"/>
            <w:hideMark/>
          </w:tcPr>
          <w:p w14:paraId="6CEEEE2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2m na słup ŻN</w:t>
            </w:r>
          </w:p>
        </w:tc>
        <w:tc>
          <w:tcPr>
            <w:tcW w:w="4820" w:type="dxa"/>
            <w:vAlign w:val="center"/>
            <w:hideMark/>
          </w:tcPr>
          <w:p w14:paraId="2533156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uniwersalny 2 m na słup ŻN</w:t>
            </w:r>
          </w:p>
        </w:tc>
        <w:tc>
          <w:tcPr>
            <w:tcW w:w="567" w:type="dxa"/>
            <w:vAlign w:val="center"/>
          </w:tcPr>
          <w:p w14:paraId="33C9C68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2BB6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556D4B3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5CEC730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76057D6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5745567D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47604EF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2020" w:type="dxa"/>
            <w:noWrap/>
            <w:vAlign w:val="center"/>
            <w:hideMark/>
          </w:tcPr>
          <w:p w14:paraId="54C16C7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na słup E Wo-2</w:t>
            </w:r>
          </w:p>
        </w:tc>
        <w:tc>
          <w:tcPr>
            <w:tcW w:w="4820" w:type="dxa"/>
            <w:vAlign w:val="center"/>
            <w:hideMark/>
          </w:tcPr>
          <w:p w14:paraId="1B6BB15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na słup E Wo-2 0,5 x 1 fi 218</w:t>
            </w:r>
          </w:p>
          <w:p w14:paraId="0D7ECD0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Lnn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tom III 01/03-1998, rys. 4024 (Wo-2).</w:t>
            </w:r>
          </w:p>
        </w:tc>
        <w:tc>
          <w:tcPr>
            <w:tcW w:w="567" w:type="dxa"/>
            <w:vAlign w:val="center"/>
          </w:tcPr>
          <w:p w14:paraId="548BE2B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4DB7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24E480C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6D2C571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5916B5B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39EEEB2E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1A13D7A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44</w:t>
            </w:r>
          </w:p>
        </w:tc>
        <w:tc>
          <w:tcPr>
            <w:tcW w:w="2020" w:type="dxa"/>
            <w:noWrap/>
            <w:vAlign w:val="center"/>
            <w:hideMark/>
          </w:tcPr>
          <w:p w14:paraId="0645A84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na słup Wo-5 1,5</w:t>
            </w:r>
          </w:p>
        </w:tc>
        <w:tc>
          <w:tcPr>
            <w:tcW w:w="4820" w:type="dxa"/>
            <w:vAlign w:val="center"/>
            <w:hideMark/>
          </w:tcPr>
          <w:p w14:paraId="395611A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na słup Wo-5 1,5m</w:t>
            </w:r>
          </w:p>
          <w:p w14:paraId="35F0D7D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Lnn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tom III 01/03-1998, rys. 3026a</w:t>
            </w:r>
          </w:p>
        </w:tc>
        <w:tc>
          <w:tcPr>
            <w:tcW w:w="567" w:type="dxa"/>
            <w:vAlign w:val="center"/>
          </w:tcPr>
          <w:p w14:paraId="739428B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AF2B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14:paraId="716EF2A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4860FBF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4BAFFFA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E248B7D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1DC10AD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2020" w:type="dxa"/>
            <w:noWrap/>
            <w:vAlign w:val="center"/>
            <w:hideMark/>
          </w:tcPr>
          <w:p w14:paraId="11C8DC3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na słup ŻN WO-2 1M</w:t>
            </w:r>
          </w:p>
        </w:tc>
        <w:tc>
          <w:tcPr>
            <w:tcW w:w="4820" w:type="dxa"/>
            <w:vAlign w:val="center"/>
            <w:hideMark/>
          </w:tcPr>
          <w:p w14:paraId="61B570E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na słup ŻN WO-2 1m</w:t>
            </w:r>
          </w:p>
          <w:p w14:paraId="08B9A4A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Lnn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tom III 01/03-1998, rys. 4024 (Wo-2).</w:t>
            </w:r>
          </w:p>
        </w:tc>
        <w:tc>
          <w:tcPr>
            <w:tcW w:w="567" w:type="dxa"/>
            <w:vAlign w:val="center"/>
          </w:tcPr>
          <w:p w14:paraId="54EED79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085E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7FAED46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71173E3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23B9E8C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7F321157" w14:textId="77777777" w:rsidTr="001009ED">
        <w:trPr>
          <w:trHeight w:val="300"/>
        </w:trPr>
        <w:tc>
          <w:tcPr>
            <w:tcW w:w="385" w:type="dxa"/>
            <w:noWrap/>
            <w:vAlign w:val="center"/>
            <w:hideMark/>
          </w:tcPr>
          <w:p w14:paraId="4B0808C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2020" w:type="dxa"/>
            <w:noWrap/>
            <w:vAlign w:val="center"/>
            <w:hideMark/>
          </w:tcPr>
          <w:p w14:paraId="0E45E0B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na słup ŻN/E Wo-6</w:t>
            </w:r>
          </w:p>
        </w:tc>
        <w:tc>
          <w:tcPr>
            <w:tcW w:w="4820" w:type="dxa"/>
            <w:vAlign w:val="center"/>
            <w:hideMark/>
          </w:tcPr>
          <w:p w14:paraId="29CA69D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Wysięgnik na słup ŻN/E Wo-6.</w:t>
            </w:r>
          </w:p>
          <w:p w14:paraId="554BB1D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Lnni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tom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ıv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02/04-1999, rys. 4056</w:t>
            </w:r>
          </w:p>
        </w:tc>
        <w:tc>
          <w:tcPr>
            <w:tcW w:w="567" w:type="dxa"/>
            <w:vAlign w:val="center"/>
          </w:tcPr>
          <w:p w14:paraId="53F1DF7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7B79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05EA2AD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  <w:vAlign w:val="center"/>
          </w:tcPr>
          <w:p w14:paraId="037B3D6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29F0351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45A8F79" w14:textId="77777777" w:rsidTr="001009ED">
        <w:trPr>
          <w:trHeight w:val="3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03EC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4273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Obejma OB-31/E</w:t>
            </w:r>
          </w:p>
        </w:tc>
        <w:tc>
          <w:tcPr>
            <w:tcW w:w="4820" w:type="dxa"/>
            <w:vAlign w:val="center"/>
          </w:tcPr>
          <w:p w14:paraId="786220A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LSN 70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50 ,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tom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Vill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ień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2002, s. 4-079-40</w:t>
            </w:r>
          </w:p>
        </w:tc>
        <w:tc>
          <w:tcPr>
            <w:tcW w:w="567" w:type="dxa"/>
          </w:tcPr>
          <w:p w14:paraId="678CA50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3D41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noWrap/>
          </w:tcPr>
          <w:p w14:paraId="3D0C21F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157FCFA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634D379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740C8087" w14:textId="77777777" w:rsidTr="001009E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ED2D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BAA0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Poprzecznik na słup E KM-9</w:t>
            </w:r>
          </w:p>
        </w:tc>
        <w:tc>
          <w:tcPr>
            <w:tcW w:w="4820" w:type="dxa"/>
            <w:vAlign w:val="center"/>
          </w:tcPr>
          <w:p w14:paraId="00265DD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Konstrukcja mocna KM stosowana do mocowania izolatorów</w:t>
            </w:r>
          </w:p>
          <w:p w14:paraId="5AEA69F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2xTK/C-80 na słupach wirowanych. W komplecie wraz z obejmą O-3</w:t>
            </w: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6DEF8A9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1C5FCBB5" wp14:editId="2216AA82">
                  <wp:extent cx="1026597" cy="569202"/>
                  <wp:effectExtent l="0" t="0" r="2540" b="2540"/>
                  <wp:docPr id="2054600420" name="Obraz 1" descr="Obraz zawierający koło, kółko z ostrogi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600420" name="Obraz 1" descr="Obraz zawierający koło, kółko z ostrogi&#10;&#10;Zawartość wygenerowana przez AI może być niepoprawna.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361" cy="576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A56A2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PTPIREE.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Lnn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tom III 01/03-1998, rys. 4008a</w:t>
            </w:r>
          </w:p>
        </w:tc>
        <w:tc>
          <w:tcPr>
            <w:tcW w:w="567" w:type="dxa"/>
          </w:tcPr>
          <w:p w14:paraId="79E607C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C60EB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2ED0F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12F80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EC136A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9602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134" w:type="dxa"/>
            <w:noWrap/>
          </w:tcPr>
          <w:p w14:paraId="10C9C12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2704F0D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0397DD2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1F57D8BC" w14:textId="77777777" w:rsidTr="001009E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BA6F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0349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Poprzecznik PN-2</w:t>
            </w:r>
          </w:p>
        </w:tc>
        <w:tc>
          <w:tcPr>
            <w:tcW w:w="4820" w:type="dxa"/>
            <w:vAlign w:val="center"/>
          </w:tcPr>
          <w:p w14:paraId="665EFBF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Poprzecznik narożny słupa</w:t>
            </w:r>
          </w:p>
          <w:p w14:paraId="64F534E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pojedynczego dla załomu 120º-180º z trzonem kabłąkowym TK/C-115</w:t>
            </w:r>
          </w:p>
          <w:p w14:paraId="2DFA892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A980934" wp14:editId="15A5F0C7">
                  <wp:extent cx="1430503" cy="768800"/>
                  <wp:effectExtent l="0" t="0" r="0" b="0"/>
                  <wp:docPr id="146607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6075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102" cy="780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F6BBEA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7F178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B6EC9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9E2B9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FA896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54C6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34" w:type="dxa"/>
            <w:noWrap/>
          </w:tcPr>
          <w:p w14:paraId="7C017A3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5FBA658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0CD6967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56B29C30" w14:textId="77777777" w:rsidTr="001009E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254E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0DD8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Poprzecznik PP-1a/E</w:t>
            </w:r>
          </w:p>
        </w:tc>
        <w:tc>
          <w:tcPr>
            <w:tcW w:w="4820" w:type="dxa"/>
            <w:vAlign w:val="center"/>
          </w:tcPr>
          <w:p w14:paraId="0FDEED7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Poprzecznik przelotowy dla linii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LSNi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50-120 w układzie płaskim. Mocowanie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  żerdzi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wirowanej E, materiał – stal,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ocynk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ogniowy.</w:t>
            </w:r>
          </w:p>
          <w:p w14:paraId="7649BAC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drawing>
                <wp:inline distT="0" distB="0" distL="0" distR="0" wp14:anchorId="1A12B074" wp14:editId="5A08016B">
                  <wp:extent cx="1357576" cy="1513133"/>
                  <wp:effectExtent l="0" t="0" r="0" b="0"/>
                  <wp:docPr id="173614235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142356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34" cy="1542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58EA95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02B0F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4AD49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CA397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90B3BE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061D8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A7BF1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65A1FA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A7C5AA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D7E9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134" w:type="dxa"/>
            <w:noWrap/>
          </w:tcPr>
          <w:p w14:paraId="4DDF731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104E8D8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30981D8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54133C27" w14:textId="77777777" w:rsidTr="001009E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EC1D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F3E3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Poprzecznik PP-321 B/2</w:t>
            </w:r>
          </w:p>
        </w:tc>
        <w:tc>
          <w:tcPr>
            <w:tcW w:w="4820" w:type="dxa"/>
            <w:vAlign w:val="center"/>
          </w:tcPr>
          <w:p w14:paraId="3E03313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Poprzecznik przelotowy liniowy dla linii LSN AFL-6x70(50) w układzie trójkątnym. Mocowanie </w:t>
            </w:r>
            <w:proofErr w:type="gram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  żerdzi</w:t>
            </w:r>
            <w:proofErr w:type="gram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wirowanej E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dw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=218, materiał – stal,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ocynk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ogniowy.</w:t>
            </w:r>
          </w:p>
          <w:p w14:paraId="1B83749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Obostrzenie 1</w:t>
            </w: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0</w:t>
            </w: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3</w:t>
            </w: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0</w:t>
            </w:r>
          </w:p>
          <w:p w14:paraId="1D1C1FB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drawing>
                <wp:inline distT="0" distB="0" distL="0" distR="0" wp14:anchorId="002B5751" wp14:editId="19C1720E">
                  <wp:extent cx="1402454" cy="1629353"/>
                  <wp:effectExtent l="0" t="0" r="7620" b="9525"/>
                  <wp:docPr id="1676043545" name="Obraz 1" descr="Obraz zawierający tekst, szkic, linia, Prostokąt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6043545" name="Obraz 1" descr="Obraz zawierający tekst, szkic, linia, Prostokąt&#10;&#10;Zawartość wygenerowana przez AI może być niepoprawna.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921" cy="165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F89F8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</w:tcPr>
          <w:p w14:paraId="0F0D73F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2265D6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4D9819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4C996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0A4E1D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782F5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BD3F0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28A7C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2B9066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38B07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D6541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3E8D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noWrap/>
          </w:tcPr>
          <w:p w14:paraId="14E76F4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0DA47FB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7AC4343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7BC21E6B" w14:textId="77777777" w:rsidTr="001009E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783D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A1A5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Konstrukcja do głowic kablowych KGK-1</w:t>
            </w:r>
          </w:p>
        </w:tc>
        <w:tc>
          <w:tcPr>
            <w:tcW w:w="4820" w:type="dxa"/>
            <w:vAlign w:val="center"/>
          </w:tcPr>
          <w:p w14:paraId="772039E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Konstrukcja do głowic kablowych</w:t>
            </w:r>
          </w:p>
          <w:p w14:paraId="2A5ABCF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(symetryczna) mocowana na żerdzi wirowanej E, materiał: stal -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ocynk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ogniowy, poliamid</w:t>
            </w:r>
          </w:p>
          <w:p w14:paraId="760FD74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2D413C56" wp14:editId="3AB46865">
                  <wp:extent cx="1840020" cy="775250"/>
                  <wp:effectExtent l="0" t="0" r="8255" b="6350"/>
                  <wp:docPr id="547966241" name="Obraz 1" descr="Obraz zawierający suwmiark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966241" name="Obraz 1" descr="Obraz zawierający suwmiarka&#10;&#10;Zawartość wygenerowana przez AI może być niepoprawna.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593" cy="789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58C365B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21CE8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AFE1CD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A441B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57AB1E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78DE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FDBF6D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987B3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BC4EF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2E2CF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noWrap/>
          </w:tcPr>
          <w:p w14:paraId="0580451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24E76E2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5D78BB9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7ACF6317" w14:textId="77777777" w:rsidTr="001009E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5EB6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4A41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Konstrukcja do ogranicznika KOG-7</w:t>
            </w:r>
          </w:p>
        </w:tc>
        <w:tc>
          <w:tcPr>
            <w:tcW w:w="4820" w:type="dxa"/>
            <w:vAlign w:val="center"/>
          </w:tcPr>
          <w:p w14:paraId="6446C4E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Konstrukcja pod ograniczniki</w:t>
            </w:r>
          </w:p>
          <w:p w14:paraId="09FC38D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przepięć (symetryczna) mocowana na żerdzi wirowanej E, materiał: stal -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ocynk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ogniowy</w:t>
            </w:r>
          </w:p>
          <w:p w14:paraId="2C1C898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D51DE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3615BCBD" wp14:editId="7AF67486">
                  <wp:extent cx="1985875" cy="853961"/>
                  <wp:effectExtent l="0" t="0" r="0" b="3810"/>
                  <wp:docPr id="1095275292" name="Obraz 1" descr="Obraz zawierający linia, szkic, suwmiarka, design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275292" name="Obraz 1" descr="Obraz zawierający linia, szkic, suwmiarka, design&#10;&#10;Zawartość wygenerowana przez AI może być niepoprawna.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858" cy="867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53E98F5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22D0E0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580852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E80014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BCF24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EA77B9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C212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1134" w:type="dxa"/>
            <w:noWrap/>
          </w:tcPr>
          <w:p w14:paraId="0FCF8BF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283A27B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5A11E01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0AD1DA0F" w14:textId="77777777" w:rsidTr="001009E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9702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0595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Konstrukcja pod odłącznik KPO-13</w:t>
            </w:r>
          </w:p>
        </w:tc>
        <w:tc>
          <w:tcPr>
            <w:tcW w:w="4820" w:type="dxa"/>
            <w:vAlign w:val="center"/>
          </w:tcPr>
          <w:p w14:paraId="6A9F476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830A9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Konstrukcja pod odłącznik w komplecie ze śrubami montażowymi.</w:t>
            </w: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BE13F06" wp14:editId="6B3BBD3E">
                  <wp:extent cx="1935386" cy="492580"/>
                  <wp:effectExtent l="0" t="0" r="8255" b="3175"/>
                  <wp:docPr id="67487922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879227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714" cy="506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3A2A5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Ps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podkładka sprężysta</w:t>
            </w:r>
          </w:p>
          <w:p w14:paraId="6B76D2D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 – podkładka okrągła</w:t>
            </w:r>
          </w:p>
          <w:p w14:paraId="4884A6A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Pk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podkładka kwadratowa</w:t>
            </w:r>
          </w:p>
          <w:p w14:paraId="23FB29D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 – nakrętka</w:t>
            </w:r>
          </w:p>
        </w:tc>
        <w:tc>
          <w:tcPr>
            <w:tcW w:w="567" w:type="dxa"/>
          </w:tcPr>
          <w:p w14:paraId="7580112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1E603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5E7C4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0D32050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8B797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BF093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0838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noWrap/>
          </w:tcPr>
          <w:p w14:paraId="0852AD0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66C3ECD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05618FA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2FA81DBC" w14:textId="77777777" w:rsidTr="001009E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72EB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8F8D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Poprzecznik pod odłącznik KO 12/1</w:t>
            </w:r>
          </w:p>
        </w:tc>
        <w:tc>
          <w:tcPr>
            <w:tcW w:w="4820" w:type="dxa"/>
            <w:vAlign w:val="center"/>
          </w:tcPr>
          <w:p w14:paraId="422EB3A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Konstrukcja pod odłącznik mocowana na żerdzi ŻN/BSW, materiał: stal -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ocynk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ogniowy</w:t>
            </w:r>
          </w:p>
          <w:p w14:paraId="14AE26C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DD7DB39" wp14:editId="0D020289">
                  <wp:extent cx="1520260" cy="1390476"/>
                  <wp:effectExtent l="0" t="0" r="3810" b="635"/>
                  <wp:docPr id="1040564794" name="Obraz 1" descr="Obraz zawierający szkic, drabina, Równolegle, lini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564794" name="Obraz 1" descr="Obraz zawierający szkic, drabina, Równolegle, linia&#10;&#10;Zawartość wygenerowana przez AI może być niepoprawna.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122" cy="1408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813048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A16D2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7E587B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93B4A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85F6E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A5D06E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DCA37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3901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noWrap/>
          </w:tcPr>
          <w:p w14:paraId="5DDAF88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347E164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6429B8E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3E1A61C2" w14:textId="77777777" w:rsidTr="001009ED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993A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17BA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Poprzecznik PP-1 na słup E </w:t>
            </w:r>
            <w:proofErr w:type="spellStart"/>
            <w:r w:rsidRPr="001009E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nN</w:t>
            </w:r>
            <w:proofErr w:type="spellEnd"/>
          </w:p>
        </w:tc>
        <w:tc>
          <w:tcPr>
            <w:tcW w:w="4820" w:type="dxa"/>
            <w:vAlign w:val="center"/>
          </w:tcPr>
          <w:p w14:paraId="3A2097C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Poprzecznik przelotowy z obejmą O1 do mocowania izolatora N80 mocowany na żerdzi wirowanej E, materiał: stal - </w:t>
            </w:r>
            <w:proofErr w:type="spellStart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ocynk</w:t>
            </w:r>
            <w:proofErr w:type="spellEnd"/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ogniowy</w:t>
            </w:r>
          </w:p>
          <w:p w14:paraId="0F6C2B74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2127F9BE" wp14:editId="15A4BBCD">
                  <wp:extent cx="1587578" cy="477365"/>
                  <wp:effectExtent l="0" t="0" r="0" b="0"/>
                  <wp:docPr id="771330157" name="Obraz 1" descr="Obraz zawierający szkic, diagram, linia, Prostokąt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330157" name="Obraz 1" descr="Obraz zawierający szkic, diagram, linia, Prostokąt&#10;&#10;Zawartość wygenerowana przez AI może być niepoprawna.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782" cy="493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3CBB969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994DACA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9A7BEE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7913FB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70D2D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noWrap/>
          </w:tcPr>
          <w:p w14:paraId="22D1572F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1275" w:type="dxa"/>
            <w:noWrap/>
          </w:tcPr>
          <w:p w14:paraId="540A65C3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</w:tcPr>
          <w:p w14:paraId="2DEED2D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</w:tr>
      <w:tr w:rsidR="001009ED" w:rsidRPr="001009ED" w14:paraId="5723F271" w14:textId="77777777" w:rsidTr="001009ED">
        <w:trPr>
          <w:trHeight w:val="1402"/>
        </w:trPr>
        <w:tc>
          <w:tcPr>
            <w:tcW w:w="385" w:type="dxa"/>
            <w:noWrap/>
            <w:vAlign w:val="center"/>
          </w:tcPr>
          <w:p w14:paraId="15253468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noWrap/>
            <w:vAlign w:val="center"/>
          </w:tcPr>
          <w:p w14:paraId="4F5846F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20" w:type="dxa"/>
            <w:vAlign w:val="center"/>
          </w:tcPr>
          <w:p w14:paraId="08A7024B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vAlign w:val="center"/>
          </w:tcPr>
          <w:p w14:paraId="0A0FB032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noWrap/>
            <w:vAlign w:val="center"/>
          </w:tcPr>
          <w:p w14:paraId="16E72371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noWrap/>
            <w:vAlign w:val="center"/>
          </w:tcPr>
          <w:p w14:paraId="3C475F26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275" w:type="dxa"/>
            <w:noWrap/>
            <w:vAlign w:val="center"/>
          </w:tcPr>
          <w:p w14:paraId="1919F805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9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…………*)</w:t>
            </w:r>
          </w:p>
        </w:tc>
        <w:tc>
          <w:tcPr>
            <w:tcW w:w="2977" w:type="dxa"/>
            <w:vAlign w:val="center"/>
          </w:tcPr>
          <w:p w14:paraId="144C88AC" w14:textId="77777777" w:rsidR="001009ED" w:rsidRPr="001009ED" w:rsidRDefault="001009ED" w:rsidP="001009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1652F0F" w14:textId="77777777" w:rsidR="0049004A" w:rsidRPr="0049004A" w:rsidRDefault="0049004A" w:rsidP="0049004A">
      <w:pPr>
        <w:tabs>
          <w:tab w:val="left" w:pos="-3960"/>
          <w:tab w:val="left" w:pos="360"/>
          <w:tab w:val="left" w:pos="1080"/>
          <w:tab w:val="center" w:pos="7020"/>
        </w:tabs>
        <w:spacing w:after="0" w:line="36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128A6516" w14:textId="77777777" w:rsidR="001121DE" w:rsidRPr="000B68C0" w:rsidRDefault="001121DE" w:rsidP="001121DE">
      <w:pPr>
        <w:numPr>
          <w:ilvl w:val="0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0B68C0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Wymagania jakościowe pozostałe:</w:t>
      </w:r>
    </w:p>
    <w:p w14:paraId="527DE4A4" w14:textId="77777777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Rok produkcji wyrobu: co najmniej 2025 r.</w:t>
      </w:r>
    </w:p>
    <w:p w14:paraId="42B94ED4" w14:textId="77777777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Wyrób musi być w sposób trwały i czytelny oznaczony przez producenta właściwym symbolem, pozwalającym na jego jednoznaczną identyfikację. W przypadku, gdy wyrób składa się z kilku części, to oznaczenia muszą być na każdym z elementów.</w:t>
      </w:r>
    </w:p>
    <w:p w14:paraId="5A120064" w14:textId="77777777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Wszystkie elementy stalowe (</w:t>
      </w:r>
      <w:proofErr w:type="gramStart"/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za wyjątkiem</w:t>
      </w:r>
      <w:proofErr w:type="gramEnd"/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 stosowanych w części podziemnej) muszą być zabezpieczone przed korozją przez cynkowanie zgodnie z PN-EN ISO 1461:2011 Powłoki cynkowe nanoszone na wyroby stalowe i żeliwne metodą zanurzeniową -- Wymagania i metody badań.</w:t>
      </w:r>
    </w:p>
    <w:p w14:paraId="7FA5F350" w14:textId="77777777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Oznaczenia wyrobów należy wykonać w taki sposób, aby nie uszkodzić powłok antykorozyjnych.</w:t>
      </w:r>
    </w:p>
    <w:p w14:paraId="1C742EFD" w14:textId="77777777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Wyrób powinien zawierać wszystkie niezbędne elementy mocujące (śruby, nakrętki, podkładki).</w:t>
      </w:r>
    </w:p>
    <w:p w14:paraId="303B5B2E" w14:textId="77777777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Dla konstrukcji wykonanych ze stali, aluminium lub konstrukcji zespolonych stalowo-betonowych wyrób musi posiadać deklarację Właściwości Użytkowych oraz być oznaczony symbolem CE zgodnym z dyrektywą 93/68/WE, który powinien być umieszczony na jego elemencie, etykiecie lub w dokumentacji wysyłkowej.</w:t>
      </w:r>
    </w:p>
    <w:p w14:paraId="7025C12F" w14:textId="77777777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Wyroby winny być wykonane zgodnie z rysunkami zawartymi w albumach podanych przez Zamawiającego.</w:t>
      </w:r>
    </w:p>
    <w:p w14:paraId="7371213B" w14:textId="77777777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Krawędzie powstałe w miejscach przecięcia elementów powinny być stępione przez zeszlifowanie naroży.</w:t>
      </w:r>
    </w:p>
    <w:p w14:paraId="26D33284" w14:textId="77777777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Otwory w konstrukcjach (m.in. dla śrub) powinny być wolne od gradów.</w:t>
      </w:r>
    </w:p>
    <w:p w14:paraId="768A95D7" w14:textId="6A38F9C7" w:rsid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Spoiny powinny być należycie wykonane (zgodnie z oznaczeniami podanymi w albumach </w:t>
      </w:r>
      <w:proofErr w:type="spellStart"/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PTPiREE</w:t>
      </w:r>
      <w:proofErr w:type="spellEnd"/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) oraz oczyszczone z wszelkich zanieczyszczeń, aby zapewnić pełną skuteczność trawienia przed cynkowaniem.</w:t>
      </w:r>
    </w:p>
    <w:p w14:paraId="563A149F" w14:textId="77777777" w:rsidR="000B68C0" w:rsidRDefault="000B68C0" w:rsidP="000B68C0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ind w:left="792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</w:p>
    <w:p w14:paraId="6D342811" w14:textId="77777777" w:rsidR="000B68C0" w:rsidRPr="000B68C0" w:rsidRDefault="000B68C0" w:rsidP="000B68C0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ind w:left="792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</w:p>
    <w:p w14:paraId="3DA353B0" w14:textId="77777777" w:rsidR="000B68C0" w:rsidRPr="000B68C0" w:rsidRDefault="000B68C0" w:rsidP="000B68C0">
      <w:pPr>
        <w:numPr>
          <w:ilvl w:val="0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lastRenderedPageBreak/>
        <w:t>Wymagania gwarancyjne</w:t>
      </w:r>
    </w:p>
    <w:p w14:paraId="3DCE6712" w14:textId="3644AA28" w:rsidR="000B68C0" w:rsidRPr="000B68C0" w:rsidRDefault="000B68C0" w:rsidP="000B68C0">
      <w:pPr>
        <w:numPr>
          <w:ilvl w:val="1"/>
          <w:numId w:val="29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</w:pPr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Okres gwarancji na Towar wynosi ..........................* miesiące/</w:t>
      </w:r>
      <w:proofErr w:type="spellStart"/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>cy</w:t>
      </w:r>
      <w:proofErr w:type="spellEnd"/>
      <w:r w:rsidRPr="000B68C0">
        <w:rPr>
          <w:rFonts w:ascii="Arial" w:eastAsia="Times New Roman" w:hAnsi="Arial" w:cs="Arial"/>
          <w:color w:val="000000" w:themeColor="text1"/>
          <w:kern w:val="0"/>
          <w:lang w:eastAsia="pl-PL"/>
          <w14:ligatures w14:val="none"/>
        </w:rPr>
        <w:t xml:space="preserve"> (min.  36 miesięcy) licząc termin od daty przyjęcia dostawy przez Zamawiającego (podpisania dokumentu WZ przez Zamawiającego).</w:t>
      </w:r>
    </w:p>
    <w:p w14:paraId="3BF24FDA" w14:textId="77777777" w:rsidR="000B68C0" w:rsidRDefault="000B68C0" w:rsidP="000B68C0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</w:p>
    <w:p w14:paraId="2B21B508" w14:textId="77777777" w:rsidR="00B87C33" w:rsidRDefault="00B87C33" w:rsidP="00B87C33">
      <w:pPr>
        <w:spacing w:after="120"/>
        <w:ind w:left="-567" w:right="4449" w:firstLine="1134"/>
        <w:rPr>
          <w:rFonts w:ascii="Arial" w:hAnsi="Arial" w:cs="Arial"/>
          <w:spacing w:val="20"/>
        </w:rPr>
      </w:pPr>
      <w:bookmarkStart w:id="4" w:name="_Hlk219980135"/>
    </w:p>
    <w:bookmarkEnd w:id="4"/>
    <w:p w14:paraId="09E446D7" w14:textId="5D67F2CE" w:rsidR="00B87C33" w:rsidRPr="0049004A" w:rsidRDefault="0049004A" w:rsidP="0049004A">
      <w:pPr>
        <w:ind w:right="4449"/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>*pola wymagane</w:t>
      </w:r>
    </w:p>
    <w:p w14:paraId="237DCEA6" w14:textId="77777777" w:rsidR="0013204E" w:rsidRPr="0013204E" w:rsidRDefault="0013204E" w:rsidP="0013204E">
      <w:pPr>
        <w:spacing w:beforeLines="60" w:before="144" w:afterLines="60" w:after="144"/>
        <w:ind w:firstLine="426"/>
        <w:rPr>
          <w:rFonts w:ascii="Arial" w:hAnsi="Arial" w:cs="Arial"/>
          <w:bCs/>
          <w:color w:val="000000"/>
          <w:sz w:val="20"/>
          <w:szCs w:val="20"/>
        </w:rPr>
      </w:pPr>
    </w:p>
    <w:p w14:paraId="48FB378B" w14:textId="77777777" w:rsidR="000B68C0" w:rsidRDefault="000B68C0" w:rsidP="00B87C33">
      <w:pPr>
        <w:spacing w:after="120"/>
        <w:ind w:left="-567" w:right="4449" w:firstLine="1134"/>
        <w:rPr>
          <w:rFonts w:ascii="Arial" w:hAnsi="Arial" w:cs="Arial"/>
          <w:spacing w:val="20"/>
        </w:rPr>
      </w:pPr>
    </w:p>
    <w:p w14:paraId="03CF46D6" w14:textId="1BE55BB0" w:rsidR="00B87C33" w:rsidRDefault="00650C0B" w:rsidP="00B87C33">
      <w:pPr>
        <w:spacing w:after="120"/>
        <w:ind w:left="-567" w:right="4449" w:firstLine="1134"/>
        <w:rPr>
          <w:rFonts w:ascii="Arial" w:hAnsi="Arial" w:cs="Arial"/>
        </w:rPr>
      </w:pPr>
      <w:r w:rsidRPr="0049453A">
        <w:rPr>
          <w:rFonts w:ascii="Arial" w:hAnsi="Arial" w:cs="Arial"/>
          <w:spacing w:val="20"/>
        </w:rPr>
        <w:t>.......................................</w:t>
      </w: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="00DD587F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</w:p>
    <w:p w14:paraId="1169910B" w14:textId="505C006B" w:rsidR="00650C0B" w:rsidRPr="00650C0B" w:rsidRDefault="00E411A0" w:rsidP="00E411A0">
      <w:pPr>
        <w:spacing w:after="120"/>
        <w:ind w:right="4449"/>
        <w:rPr>
          <w:rFonts w:ascii="Arial" w:hAnsi="Arial" w:cs="Arial"/>
          <w:spacing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="00650C0B" w:rsidRPr="0049453A">
        <w:rPr>
          <w:rFonts w:ascii="Arial" w:hAnsi="Arial" w:cs="Arial"/>
          <w:i/>
          <w:sz w:val="20"/>
          <w:szCs w:val="20"/>
        </w:rPr>
        <w:t>(</w:t>
      </w:r>
      <w:r w:rsidR="00650C0B">
        <w:rPr>
          <w:rFonts w:ascii="Arial" w:hAnsi="Arial" w:cs="Arial"/>
          <w:i/>
          <w:sz w:val="20"/>
          <w:szCs w:val="20"/>
        </w:rPr>
        <w:t>data</w:t>
      </w:r>
      <w:r w:rsidR="00650C0B" w:rsidRPr="0049453A">
        <w:rPr>
          <w:rFonts w:ascii="Arial" w:hAnsi="Arial" w:cs="Arial"/>
          <w:i/>
          <w:sz w:val="20"/>
          <w:szCs w:val="20"/>
        </w:rPr>
        <w:t>)</w:t>
      </w:r>
    </w:p>
    <w:p w14:paraId="64EA5585" w14:textId="77777777" w:rsidR="00625DAE" w:rsidRPr="00DD0D6C" w:rsidRDefault="00625DAE" w:rsidP="00625DAE">
      <w:pPr>
        <w:pStyle w:val="Akapitzlist"/>
        <w:spacing w:beforeLines="60" w:before="144" w:afterLines="60" w:after="144"/>
        <w:ind w:left="360" w:firstLine="0"/>
        <w:rPr>
          <w:rFonts w:ascii="Arial" w:hAnsi="Arial" w:cs="Arial"/>
          <w:bCs/>
          <w:color w:val="000000"/>
          <w:sz w:val="20"/>
          <w:szCs w:val="20"/>
        </w:rPr>
      </w:pPr>
    </w:p>
    <w:p w14:paraId="38926C92" w14:textId="77777777" w:rsidR="002558A0" w:rsidRPr="0049453A" w:rsidRDefault="002558A0" w:rsidP="00B87C33">
      <w:pPr>
        <w:spacing w:after="120"/>
        <w:ind w:left="9214" w:firstLine="708"/>
        <w:rPr>
          <w:rFonts w:ascii="Arial" w:hAnsi="Arial" w:cs="Arial"/>
          <w:spacing w:val="20"/>
        </w:rPr>
      </w:pPr>
      <w:r w:rsidRPr="0049453A">
        <w:rPr>
          <w:rFonts w:ascii="Arial" w:hAnsi="Arial" w:cs="Arial"/>
          <w:spacing w:val="20"/>
        </w:rPr>
        <w:t>.......................................</w:t>
      </w:r>
    </w:p>
    <w:p w14:paraId="645BFD3F" w14:textId="433D287A" w:rsidR="008C7201" w:rsidRDefault="002558A0" w:rsidP="00B87C33">
      <w:pPr>
        <w:ind w:left="9214"/>
        <w:jc w:val="both"/>
        <w:rPr>
          <w:rFonts w:ascii="Arial" w:hAnsi="Arial" w:cs="Arial"/>
          <w:i/>
          <w:sz w:val="20"/>
          <w:szCs w:val="20"/>
        </w:rPr>
      </w:pP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 w:rsidRPr="0049453A">
        <w:rPr>
          <w:rFonts w:ascii="Arial" w:hAnsi="Arial" w:cs="Arial"/>
        </w:rPr>
        <w:tab/>
      </w:r>
      <w:r w:rsidR="00625DAE">
        <w:rPr>
          <w:rFonts w:ascii="Arial" w:hAnsi="Arial" w:cs="Arial"/>
        </w:rPr>
        <w:t xml:space="preserve">  </w:t>
      </w:r>
      <w:r w:rsidR="00840917">
        <w:rPr>
          <w:rFonts w:ascii="Arial" w:hAnsi="Arial" w:cs="Arial"/>
        </w:rPr>
        <w:t xml:space="preserve"> </w:t>
      </w:r>
      <w:r w:rsidR="00625DAE">
        <w:rPr>
          <w:rFonts w:ascii="Arial" w:hAnsi="Arial" w:cs="Arial"/>
        </w:rPr>
        <w:t xml:space="preserve"> </w:t>
      </w:r>
      <w:r w:rsidRPr="0049453A">
        <w:rPr>
          <w:rFonts w:ascii="Arial" w:hAnsi="Arial" w:cs="Arial"/>
          <w:i/>
          <w:sz w:val="20"/>
          <w:szCs w:val="20"/>
        </w:rPr>
        <w:t>(podpis i pieczęć Wykonawcy</w:t>
      </w:r>
      <w:r w:rsidR="00F579E7">
        <w:rPr>
          <w:rFonts w:ascii="Arial" w:hAnsi="Arial" w:cs="Arial"/>
          <w:i/>
          <w:sz w:val="20"/>
          <w:szCs w:val="20"/>
        </w:rPr>
        <w:t>)</w:t>
      </w:r>
    </w:p>
    <w:sectPr w:rsidR="008C7201" w:rsidSect="00B87C33">
      <w:pgSz w:w="16838" w:h="11906" w:orient="landscape"/>
      <w:pgMar w:top="107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5011D" w14:textId="77777777" w:rsidR="00C975DE" w:rsidRDefault="00C975DE" w:rsidP="00A659BE">
      <w:pPr>
        <w:spacing w:after="0" w:line="240" w:lineRule="auto"/>
      </w:pPr>
      <w:r>
        <w:separator/>
      </w:r>
    </w:p>
  </w:endnote>
  <w:endnote w:type="continuationSeparator" w:id="0">
    <w:p w14:paraId="2F40A0C4" w14:textId="77777777" w:rsidR="00C975DE" w:rsidRDefault="00C975DE" w:rsidP="00A65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A0F97" w14:textId="77777777" w:rsidR="00A659BE" w:rsidRDefault="00A659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E74D3D8" w14:textId="77777777" w:rsidR="00A659BE" w:rsidRDefault="00A659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69012" w14:textId="7FB38324" w:rsidR="00A659BE" w:rsidRDefault="00A659BE" w:rsidP="000C7A3F">
    <w:pPr>
      <w:pStyle w:val="Nagwek"/>
      <w:jc w:val="both"/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 w:rsidR="00777917" w:rsidRPr="00777917">
      <w:rPr>
        <w:rFonts w:ascii="Verdana" w:hAnsi="Verdana"/>
        <w:b/>
        <w:color w:val="999999"/>
        <w:sz w:val="16"/>
        <w:szCs w:val="16"/>
        <w:u w:val="single"/>
      </w:rPr>
      <w:t>PNP/TD-OWB/</w:t>
    </w:r>
    <w:r w:rsidR="00895833" w:rsidRPr="00895833">
      <w:rPr>
        <w:rFonts w:ascii="Verdana" w:hAnsi="Verdana"/>
        <w:b/>
        <w:bCs/>
        <w:color w:val="999999"/>
        <w:sz w:val="16"/>
        <w:szCs w:val="16"/>
        <w:u w:val="single"/>
      </w:rPr>
      <w:t>00622/2026</w:t>
    </w:r>
    <w:r w:rsidR="00F61B8D"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>
      <w:rPr>
        <w:rFonts w:ascii="Verdana" w:hAnsi="Verdana"/>
        <w:b/>
        <w:color w:val="999999"/>
        <w:sz w:val="16"/>
        <w:szCs w:val="16"/>
        <w:u w:val="single"/>
      </w:rPr>
      <w:t xml:space="preserve">| </w:t>
    </w:r>
    <w:r w:rsidR="00895833">
      <w:rPr>
        <w:rFonts w:ascii="Verdana" w:hAnsi="Verdana"/>
        <w:b/>
        <w:color w:val="999999"/>
        <w:sz w:val="16"/>
        <w:szCs w:val="16"/>
        <w:u w:val="single"/>
      </w:rPr>
      <w:t>RZ</w:t>
    </w:r>
    <w:r w:rsidRPr="004878A0">
      <w:rPr>
        <w:rFonts w:ascii="Verdana" w:hAnsi="Verdana"/>
        <w:b/>
        <w:color w:val="999999"/>
        <w:sz w:val="16"/>
        <w:szCs w:val="16"/>
        <w:u w:val="single"/>
      </w:rPr>
      <w:t>4/</w:t>
    </w:r>
    <w:r w:rsidR="00895833">
      <w:rPr>
        <w:rFonts w:ascii="Verdana" w:hAnsi="Verdana"/>
        <w:b/>
        <w:color w:val="999999"/>
        <w:sz w:val="16"/>
        <w:szCs w:val="16"/>
        <w:u w:val="single"/>
      </w:rPr>
      <w:t>0</w:t>
    </w:r>
    <w:r w:rsidR="00A76A85">
      <w:rPr>
        <w:rFonts w:ascii="Verdana" w:hAnsi="Verdana"/>
        <w:b/>
        <w:color w:val="999999"/>
        <w:sz w:val="16"/>
        <w:szCs w:val="16"/>
        <w:u w:val="single"/>
      </w:rPr>
      <w:t>2</w:t>
    </w:r>
    <w:r w:rsidR="00165BCD">
      <w:rPr>
        <w:rFonts w:ascii="Verdana" w:hAnsi="Verdana"/>
        <w:b/>
        <w:color w:val="999999"/>
        <w:sz w:val="16"/>
        <w:szCs w:val="16"/>
        <w:u w:val="single"/>
      </w:rPr>
      <w:t>5</w:t>
    </w:r>
    <w:r w:rsidRPr="004878A0">
      <w:rPr>
        <w:rFonts w:ascii="Verdana" w:hAnsi="Verdana"/>
        <w:b/>
        <w:color w:val="999999"/>
        <w:sz w:val="16"/>
        <w:szCs w:val="16"/>
        <w:u w:val="single"/>
      </w:rPr>
      <w:t>/2</w:t>
    </w:r>
    <w:r w:rsidR="00895833">
      <w:rPr>
        <w:rFonts w:ascii="Verdana" w:hAnsi="Verdana"/>
        <w:b/>
        <w:color w:val="999999"/>
        <w:sz w:val="16"/>
        <w:szCs w:val="16"/>
        <w:u w:val="single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47068" w14:textId="77777777" w:rsidR="00A659BE" w:rsidRPr="004C5CD6" w:rsidRDefault="00A659BE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28192B03" w14:textId="77777777" w:rsidR="00A659BE" w:rsidRDefault="00A65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07ED2" w14:textId="77777777" w:rsidR="00C975DE" w:rsidRDefault="00C975DE" w:rsidP="00A659BE">
      <w:pPr>
        <w:spacing w:after="0" w:line="240" w:lineRule="auto"/>
      </w:pPr>
      <w:r>
        <w:separator/>
      </w:r>
    </w:p>
  </w:footnote>
  <w:footnote w:type="continuationSeparator" w:id="0">
    <w:p w14:paraId="7189216C" w14:textId="77777777" w:rsidR="00C975DE" w:rsidRDefault="00C975DE" w:rsidP="00A659BE">
      <w:pPr>
        <w:spacing w:after="0" w:line="240" w:lineRule="auto"/>
      </w:pPr>
      <w:r>
        <w:continuationSeparator/>
      </w:r>
    </w:p>
  </w:footnote>
  <w:footnote w:id="1">
    <w:p w14:paraId="15BE36DE" w14:textId="77777777" w:rsidR="00A659BE" w:rsidRPr="006D7F3D" w:rsidRDefault="00A659BE" w:rsidP="00A659BE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4632ED2"/>
    <w:multiLevelType w:val="multilevel"/>
    <w:tmpl w:val="6912335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26AD693E"/>
    <w:multiLevelType w:val="multilevel"/>
    <w:tmpl w:val="879865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8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" w15:restartNumberingAfterBreak="0">
    <w:nsid w:val="46DA56FB"/>
    <w:multiLevelType w:val="multilevel"/>
    <w:tmpl w:val="38F213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" w15:restartNumberingAfterBreak="0">
    <w:nsid w:val="4DD643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1411A"/>
    <w:multiLevelType w:val="multilevel"/>
    <w:tmpl w:val="A5BE0C2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2221638"/>
    <w:multiLevelType w:val="hybridMultilevel"/>
    <w:tmpl w:val="0594511C"/>
    <w:lvl w:ilvl="0" w:tplc="0492CA7C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  <w:i w:val="0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55A727CF"/>
    <w:multiLevelType w:val="hybridMultilevel"/>
    <w:tmpl w:val="D6AAF8EE"/>
    <w:lvl w:ilvl="0" w:tplc="8C30718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25FC6"/>
    <w:multiLevelType w:val="hybridMultilevel"/>
    <w:tmpl w:val="A2760C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30AE7"/>
    <w:multiLevelType w:val="multilevel"/>
    <w:tmpl w:val="A5BE0C2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5E746490"/>
    <w:multiLevelType w:val="multilevel"/>
    <w:tmpl w:val="C91A7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33D6173"/>
    <w:multiLevelType w:val="hybridMultilevel"/>
    <w:tmpl w:val="56B6FD2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 w15:restartNumberingAfterBreak="0">
    <w:nsid w:val="64FF5978"/>
    <w:multiLevelType w:val="hybridMultilevel"/>
    <w:tmpl w:val="E5D4A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D924FDDC">
      <w:start w:val="3"/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86992"/>
    <w:multiLevelType w:val="hybridMultilevel"/>
    <w:tmpl w:val="8B5CDCB6"/>
    <w:lvl w:ilvl="0" w:tplc="FB36E026">
      <w:start w:val="9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CA92C028">
      <w:start w:val="1"/>
      <w:numFmt w:val="decimal"/>
      <w:lvlText w:val="%7."/>
      <w:lvlJc w:val="left"/>
      <w:pPr>
        <w:ind w:left="618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4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7B00129A"/>
    <w:multiLevelType w:val="hybridMultilevel"/>
    <w:tmpl w:val="76109FA8"/>
    <w:lvl w:ilvl="0" w:tplc="1C4C01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25218">
    <w:abstractNumId w:val="2"/>
  </w:num>
  <w:num w:numId="2" w16cid:durableId="2094739124">
    <w:abstractNumId w:val="1"/>
  </w:num>
  <w:num w:numId="3" w16cid:durableId="2090157656">
    <w:abstractNumId w:val="4"/>
  </w:num>
  <w:num w:numId="4" w16cid:durableId="1461921229">
    <w:abstractNumId w:val="18"/>
  </w:num>
  <w:num w:numId="5" w16cid:durableId="241107480">
    <w:abstractNumId w:val="6"/>
  </w:num>
  <w:num w:numId="6" w16cid:durableId="885944292">
    <w:abstractNumId w:val="8"/>
  </w:num>
  <w:num w:numId="7" w16cid:durableId="338050242">
    <w:abstractNumId w:val="0"/>
  </w:num>
  <w:num w:numId="8" w16cid:durableId="204752799">
    <w:abstractNumId w:val="13"/>
  </w:num>
  <w:num w:numId="9" w16cid:durableId="890918207">
    <w:abstractNumId w:val="9"/>
  </w:num>
  <w:num w:numId="10" w16cid:durableId="444539877">
    <w:abstractNumId w:val="19"/>
  </w:num>
  <w:num w:numId="11" w16cid:durableId="280847842">
    <w:abstractNumId w:val="7"/>
  </w:num>
  <w:num w:numId="12" w16cid:durableId="1457025540">
    <w:abstractNumId w:val="24"/>
  </w:num>
  <w:num w:numId="13" w16cid:durableId="1047679857">
    <w:abstractNumId w:val="14"/>
  </w:num>
  <w:num w:numId="14" w16cid:durableId="545070733">
    <w:abstractNumId w:val="22"/>
  </w:num>
  <w:num w:numId="15" w16cid:durableId="2089813027">
    <w:abstractNumId w:val="25"/>
  </w:num>
  <w:num w:numId="16" w16cid:durableId="2113236303">
    <w:abstractNumId w:val="3"/>
  </w:num>
  <w:num w:numId="17" w16cid:durableId="1167476163">
    <w:abstractNumId w:val="23"/>
  </w:num>
  <w:num w:numId="18" w16cid:durableId="634917619">
    <w:abstractNumId w:val="10"/>
  </w:num>
  <w:num w:numId="19" w16cid:durableId="442918759">
    <w:abstractNumId w:val="21"/>
  </w:num>
  <w:num w:numId="20" w16cid:durableId="16497004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503913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553799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7624011">
    <w:abstractNumId w:val="16"/>
  </w:num>
  <w:num w:numId="24" w16cid:durableId="989216864">
    <w:abstractNumId w:val="15"/>
  </w:num>
  <w:num w:numId="25" w16cid:durableId="148638626">
    <w:abstractNumId w:val="12"/>
  </w:num>
  <w:num w:numId="26" w16cid:durableId="1883201310">
    <w:abstractNumId w:val="17"/>
  </w:num>
  <w:num w:numId="27" w16cid:durableId="885802111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66487404">
    <w:abstractNumId w:val="5"/>
  </w:num>
  <w:num w:numId="29" w16cid:durableId="2116208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9BE"/>
    <w:rsid w:val="00007CAC"/>
    <w:rsid w:val="0001095F"/>
    <w:rsid w:val="000168F6"/>
    <w:rsid w:val="00081823"/>
    <w:rsid w:val="00086642"/>
    <w:rsid w:val="00097A9B"/>
    <w:rsid w:val="000B68C0"/>
    <w:rsid w:val="000D39A4"/>
    <w:rsid w:val="000D3FCE"/>
    <w:rsid w:val="000E0D1A"/>
    <w:rsid w:val="000E2AE7"/>
    <w:rsid w:val="000F6784"/>
    <w:rsid w:val="001009ED"/>
    <w:rsid w:val="001121DE"/>
    <w:rsid w:val="0013204E"/>
    <w:rsid w:val="00136711"/>
    <w:rsid w:val="00165BCD"/>
    <w:rsid w:val="001819B9"/>
    <w:rsid w:val="00194AAA"/>
    <w:rsid w:val="001A6B7F"/>
    <w:rsid w:val="001B4C71"/>
    <w:rsid w:val="001F6D40"/>
    <w:rsid w:val="002010C7"/>
    <w:rsid w:val="00224A24"/>
    <w:rsid w:val="002558A0"/>
    <w:rsid w:val="00257A5C"/>
    <w:rsid w:val="00262B09"/>
    <w:rsid w:val="0027643E"/>
    <w:rsid w:val="002A4650"/>
    <w:rsid w:val="002C715D"/>
    <w:rsid w:val="002F04A2"/>
    <w:rsid w:val="0030726E"/>
    <w:rsid w:val="00312F19"/>
    <w:rsid w:val="003255D3"/>
    <w:rsid w:val="0033038E"/>
    <w:rsid w:val="00340930"/>
    <w:rsid w:val="003674A8"/>
    <w:rsid w:val="00396374"/>
    <w:rsid w:val="003A447B"/>
    <w:rsid w:val="003B78EB"/>
    <w:rsid w:val="003C615E"/>
    <w:rsid w:val="004413AC"/>
    <w:rsid w:val="004612F4"/>
    <w:rsid w:val="00480D2B"/>
    <w:rsid w:val="0048240D"/>
    <w:rsid w:val="0049004A"/>
    <w:rsid w:val="00495BDF"/>
    <w:rsid w:val="004A1D57"/>
    <w:rsid w:val="004B14F9"/>
    <w:rsid w:val="004B3011"/>
    <w:rsid w:val="004C5507"/>
    <w:rsid w:val="004D309E"/>
    <w:rsid w:val="004D72CB"/>
    <w:rsid w:val="004E1877"/>
    <w:rsid w:val="004F208A"/>
    <w:rsid w:val="0052124A"/>
    <w:rsid w:val="005531FA"/>
    <w:rsid w:val="005A2F9A"/>
    <w:rsid w:val="005C09C1"/>
    <w:rsid w:val="005E6BB5"/>
    <w:rsid w:val="00622701"/>
    <w:rsid w:val="00625DAE"/>
    <w:rsid w:val="00627945"/>
    <w:rsid w:val="006335A9"/>
    <w:rsid w:val="00644267"/>
    <w:rsid w:val="00650C0B"/>
    <w:rsid w:val="006513F5"/>
    <w:rsid w:val="0067551A"/>
    <w:rsid w:val="006D3A0F"/>
    <w:rsid w:val="006E7BC3"/>
    <w:rsid w:val="006F24E8"/>
    <w:rsid w:val="007006D0"/>
    <w:rsid w:val="007151B5"/>
    <w:rsid w:val="007416A4"/>
    <w:rsid w:val="007638DC"/>
    <w:rsid w:val="00777917"/>
    <w:rsid w:val="00780DFA"/>
    <w:rsid w:val="007E354A"/>
    <w:rsid w:val="0081579A"/>
    <w:rsid w:val="00816681"/>
    <w:rsid w:val="008209F9"/>
    <w:rsid w:val="00822C38"/>
    <w:rsid w:val="008352AB"/>
    <w:rsid w:val="0083586E"/>
    <w:rsid w:val="00840917"/>
    <w:rsid w:val="008428FF"/>
    <w:rsid w:val="00852DE5"/>
    <w:rsid w:val="00895833"/>
    <w:rsid w:val="008A23C5"/>
    <w:rsid w:val="008A6B95"/>
    <w:rsid w:val="008C7201"/>
    <w:rsid w:val="008D2C9A"/>
    <w:rsid w:val="008D2E67"/>
    <w:rsid w:val="008D34FA"/>
    <w:rsid w:val="008E0FEF"/>
    <w:rsid w:val="008E7F73"/>
    <w:rsid w:val="00906F00"/>
    <w:rsid w:val="00915F96"/>
    <w:rsid w:val="009746EF"/>
    <w:rsid w:val="00974737"/>
    <w:rsid w:val="0099760F"/>
    <w:rsid w:val="009A2406"/>
    <w:rsid w:val="009B1E2A"/>
    <w:rsid w:val="009D78A2"/>
    <w:rsid w:val="009F23E7"/>
    <w:rsid w:val="009F4201"/>
    <w:rsid w:val="00A41869"/>
    <w:rsid w:val="00A51503"/>
    <w:rsid w:val="00A51875"/>
    <w:rsid w:val="00A54B76"/>
    <w:rsid w:val="00A56C23"/>
    <w:rsid w:val="00A61CF2"/>
    <w:rsid w:val="00A659BE"/>
    <w:rsid w:val="00A65EDF"/>
    <w:rsid w:val="00A71709"/>
    <w:rsid w:val="00A72174"/>
    <w:rsid w:val="00A76A85"/>
    <w:rsid w:val="00A76ADB"/>
    <w:rsid w:val="00A91AD3"/>
    <w:rsid w:val="00AA13ED"/>
    <w:rsid w:val="00AA611B"/>
    <w:rsid w:val="00AA6256"/>
    <w:rsid w:val="00AC0946"/>
    <w:rsid w:val="00AC20FF"/>
    <w:rsid w:val="00AE3964"/>
    <w:rsid w:val="00AE5842"/>
    <w:rsid w:val="00AF3E83"/>
    <w:rsid w:val="00B155FB"/>
    <w:rsid w:val="00B33EBC"/>
    <w:rsid w:val="00B70A79"/>
    <w:rsid w:val="00B87C33"/>
    <w:rsid w:val="00BB62A8"/>
    <w:rsid w:val="00BB62FF"/>
    <w:rsid w:val="00BB7A02"/>
    <w:rsid w:val="00BC0276"/>
    <w:rsid w:val="00BC0F50"/>
    <w:rsid w:val="00BE358E"/>
    <w:rsid w:val="00BE44F8"/>
    <w:rsid w:val="00BF216E"/>
    <w:rsid w:val="00C02835"/>
    <w:rsid w:val="00C0361A"/>
    <w:rsid w:val="00C4647B"/>
    <w:rsid w:val="00C56D47"/>
    <w:rsid w:val="00C71505"/>
    <w:rsid w:val="00C741AA"/>
    <w:rsid w:val="00C74BF3"/>
    <w:rsid w:val="00C975DE"/>
    <w:rsid w:val="00CB633E"/>
    <w:rsid w:val="00CC063F"/>
    <w:rsid w:val="00CC1292"/>
    <w:rsid w:val="00CC48FD"/>
    <w:rsid w:val="00CD5A9F"/>
    <w:rsid w:val="00CE08A6"/>
    <w:rsid w:val="00D028A7"/>
    <w:rsid w:val="00D14D81"/>
    <w:rsid w:val="00D42DCC"/>
    <w:rsid w:val="00D53D95"/>
    <w:rsid w:val="00D7120A"/>
    <w:rsid w:val="00D77D3B"/>
    <w:rsid w:val="00D83BC8"/>
    <w:rsid w:val="00D931EF"/>
    <w:rsid w:val="00DA1D22"/>
    <w:rsid w:val="00DB26F5"/>
    <w:rsid w:val="00DD0D6C"/>
    <w:rsid w:val="00DD587F"/>
    <w:rsid w:val="00DD73E1"/>
    <w:rsid w:val="00DD7DD4"/>
    <w:rsid w:val="00DF50C2"/>
    <w:rsid w:val="00E02BFE"/>
    <w:rsid w:val="00E25C70"/>
    <w:rsid w:val="00E408D3"/>
    <w:rsid w:val="00E411A0"/>
    <w:rsid w:val="00E41BEC"/>
    <w:rsid w:val="00E82B88"/>
    <w:rsid w:val="00E95390"/>
    <w:rsid w:val="00EA1AAA"/>
    <w:rsid w:val="00EB3083"/>
    <w:rsid w:val="00F2303E"/>
    <w:rsid w:val="00F23440"/>
    <w:rsid w:val="00F30773"/>
    <w:rsid w:val="00F32EED"/>
    <w:rsid w:val="00F46B2A"/>
    <w:rsid w:val="00F568AD"/>
    <w:rsid w:val="00F579E7"/>
    <w:rsid w:val="00F61B8D"/>
    <w:rsid w:val="00F75201"/>
    <w:rsid w:val="00F75B96"/>
    <w:rsid w:val="00F848A8"/>
    <w:rsid w:val="00F86F0A"/>
    <w:rsid w:val="00FC46AE"/>
    <w:rsid w:val="00FC6172"/>
    <w:rsid w:val="00FD66C1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C3298DF"/>
  <w15:chartTrackingRefBased/>
  <w15:docId w15:val="{1BEC6DD3-C9C2-4768-BE8B-BA38187A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79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659B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659BE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A659BE"/>
  </w:style>
  <w:style w:type="paragraph" w:styleId="Nagwek">
    <w:name w:val="header"/>
    <w:basedOn w:val="Normalny"/>
    <w:link w:val="NagwekZnak"/>
    <w:rsid w:val="00A659B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A659BE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A659BE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59BE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qFormat/>
    <w:rsid w:val="00A659BE"/>
    <w:rPr>
      <w:vertAlign w:val="superscript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D53D95"/>
    <w:pPr>
      <w:spacing w:before="120" w:after="120" w:line="240" w:lineRule="auto"/>
      <w:ind w:left="720" w:hanging="567"/>
      <w:contextualSpacing/>
      <w:jc w:val="both"/>
    </w:pPr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DA1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1D22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D22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Poprawka">
    <w:name w:val="Revision"/>
    <w:hidden/>
    <w:uiPriority w:val="99"/>
    <w:semiHidden/>
    <w:rsid w:val="00224A24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79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7779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7917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9760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9760F"/>
    <w:pPr>
      <w:spacing w:after="100"/>
      <w:ind w:left="220"/>
    </w:pPr>
  </w:style>
  <w:style w:type="paragraph" w:styleId="NormalnyWeb">
    <w:name w:val="Normal (Web)"/>
    <w:basedOn w:val="Normalny"/>
    <w:uiPriority w:val="99"/>
    <w:semiHidden/>
    <w:unhideWhenUsed/>
    <w:rsid w:val="0078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A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A9B"/>
    <w:rPr>
      <w:b/>
      <w:bCs/>
      <w:sz w:val="20"/>
      <w:szCs w:val="20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1009ED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12</Pages>
  <Words>1891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Śmieszek Renata (TD CEN)</cp:lastModifiedBy>
  <cp:revision>127</cp:revision>
  <dcterms:created xsi:type="dcterms:W3CDTF">2024-05-24T10:55:00Z</dcterms:created>
  <dcterms:modified xsi:type="dcterms:W3CDTF">2026-01-27T10:38:00Z</dcterms:modified>
</cp:coreProperties>
</file>